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79" w:rsidRDefault="00ED7BE0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Kristen ITC" w:hAnsi="Kristen ITC" w:cs="Times New Roman"/>
          <w:b/>
          <w:bCs/>
          <w:color w:val="E36C0A" w:themeColor="accent6" w:themeShade="BF"/>
          <w:sz w:val="28"/>
          <w:szCs w:val="28"/>
        </w:rPr>
      </w:pPr>
      <w:bookmarkStart w:id="0" w:name="_GoBack"/>
      <w:bookmarkEnd w:id="0"/>
      <w:r>
        <w:rPr>
          <w:rFonts w:ascii="Kristen ITC" w:hAnsi="Kristen ITC" w:cs="Times New Roman"/>
          <w:b/>
          <w:bCs/>
          <w:color w:val="E36C0A" w:themeColor="accent6" w:themeShade="BF"/>
          <w:sz w:val="28"/>
          <w:szCs w:val="28"/>
        </w:rPr>
        <w:t xml:space="preserve">                  </w:t>
      </w:r>
      <w:r w:rsidR="00005879" w:rsidRPr="00005879">
        <w:rPr>
          <w:rFonts w:ascii="Comic Sans MS" w:eastAsia="Calibri" w:hAnsi="Comic Sans MS" w:cs="Times New Roman"/>
          <w:noProof/>
          <w:color w:val="17365D"/>
          <w:sz w:val="24"/>
        </w:rPr>
        <w:drawing>
          <wp:inline distT="0" distB="0" distL="0" distR="0">
            <wp:extent cx="5044534" cy="1257300"/>
            <wp:effectExtent l="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umFuts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343" cy="125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879" w:rsidRPr="00A87AAC" w:rsidRDefault="00A87AAC" w:rsidP="00A87AAC">
      <w:pPr>
        <w:autoSpaceDE w:val="0"/>
        <w:autoSpaceDN w:val="0"/>
        <w:adjustRightInd w:val="0"/>
        <w:spacing w:after="0" w:line="360" w:lineRule="auto"/>
        <w:jc w:val="center"/>
        <w:rPr>
          <w:rFonts w:ascii="Kristen ITC" w:hAnsi="Kristen ITC" w:cs="Times New Roman"/>
          <w:b/>
          <w:bCs/>
          <w:color w:val="E36C0A" w:themeColor="accent6" w:themeShade="BF"/>
          <w:sz w:val="32"/>
          <w:szCs w:val="32"/>
        </w:rPr>
      </w:pPr>
      <w:r w:rsidRPr="00A87AAC">
        <w:rPr>
          <w:rFonts w:ascii="Kristen ITC" w:hAnsi="Kristen ITC" w:cs="Times New Roman"/>
          <w:b/>
          <w:bCs/>
          <w:color w:val="E36C0A" w:themeColor="accent6" w:themeShade="BF"/>
          <w:sz w:val="32"/>
          <w:szCs w:val="32"/>
        </w:rPr>
        <w:t xml:space="preserve">Országos </w:t>
      </w:r>
      <w:proofErr w:type="spellStart"/>
      <w:r w:rsidRPr="00A87AAC">
        <w:rPr>
          <w:rFonts w:ascii="Kristen ITC" w:hAnsi="Kristen ITC" w:cs="Times New Roman"/>
          <w:b/>
          <w:bCs/>
          <w:color w:val="E36C0A" w:themeColor="accent6" w:themeShade="BF"/>
          <w:sz w:val="32"/>
          <w:szCs w:val="32"/>
        </w:rPr>
        <w:t>futsal</w:t>
      </w:r>
      <w:proofErr w:type="spellEnd"/>
      <w:r w:rsidRPr="00A87AAC">
        <w:rPr>
          <w:rFonts w:ascii="Kristen ITC" w:hAnsi="Kristen ITC" w:cs="Times New Roman"/>
          <w:b/>
          <w:bCs/>
          <w:color w:val="E36C0A" w:themeColor="accent6" w:themeShade="BF"/>
          <w:sz w:val="32"/>
          <w:szCs w:val="32"/>
        </w:rPr>
        <w:t xml:space="preserve"> bajnokság</w:t>
      </w:r>
    </w:p>
    <w:p w:rsidR="005E11B9" w:rsidRDefault="00941991" w:rsidP="00A87AAC">
      <w:pPr>
        <w:autoSpaceDE w:val="0"/>
        <w:autoSpaceDN w:val="0"/>
        <w:adjustRightInd w:val="0"/>
        <w:spacing w:after="0" w:line="360" w:lineRule="auto"/>
        <w:jc w:val="center"/>
        <w:rPr>
          <w:rFonts w:ascii="Kristen ITC" w:hAnsi="Kristen ITC" w:cs="Times New Roman"/>
          <w:b/>
          <w:bCs/>
          <w:color w:val="FF0000"/>
          <w:sz w:val="48"/>
          <w:szCs w:val="48"/>
        </w:rPr>
      </w:pPr>
      <w:r w:rsidRPr="00005879">
        <w:rPr>
          <w:rFonts w:ascii="Kristen ITC" w:hAnsi="Kristen ITC" w:cs="Times New Roman"/>
          <w:b/>
          <w:bCs/>
          <w:color w:val="E36C0A" w:themeColor="accent6" w:themeShade="BF"/>
          <w:sz w:val="48"/>
          <w:szCs w:val="48"/>
        </w:rPr>
        <w:t>V</w:t>
      </w:r>
      <w:r w:rsidR="005E11B9" w:rsidRPr="00005879">
        <w:rPr>
          <w:rFonts w:ascii="Kristen ITC" w:hAnsi="Kristen ITC" w:cs="Times New Roman"/>
          <w:b/>
          <w:bCs/>
          <w:color w:val="E36C0A" w:themeColor="accent6" w:themeShade="BF"/>
          <w:sz w:val="48"/>
          <w:szCs w:val="48"/>
        </w:rPr>
        <w:t>ersenykiírás</w:t>
      </w:r>
      <w:r w:rsidR="00ED7BE0" w:rsidRPr="00005879">
        <w:rPr>
          <w:rFonts w:ascii="Kristen ITC" w:hAnsi="Kristen ITC" w:cs="Times New Roman"/>
          <w:b/>
          <w:bCs/>
          <w:color w:val="E36C0A" w:themeColor="accent6" w:themeShade="BF"/>
          <w:sz w:val="48"/>
          <w:szCs w:val="48"/>
        </w:rPr>
        <w:t xml:space="preserve"> </w:t>
      </w:r>
      <w:r w:rsidR="00017C44" w:rsidRPr="00005879">
        <w:rPr>
          <w:rFonts w:ascii="Kristen ITC" w:hAnsi="Kristen ITC" w:cs="Times New Roman"/>
          <w:b/>
          <w:bCs/>
          <w:color w:val="002060"/>
          <w:sz w:val="48"/>
          <w:szCs w:val="48"/>
        </w:rPr>
        <w:t>201</w:t>
      </w:r>
      <w:r w:rsidR="00962B14">
        <w:rPr>
          <w:rFonts w:ascii="Kristen ITC" w:hAnsi="Kristen ITC" w:cs="Times New Roman"/>
          <w:b/>
          <w:bCs/>
          <w:color w:val="002060"/>
          <w:sz w:val="48"/>
          <w:szCs w:val="48"/>
        </w:rPr>
        <w:t>8</w:t>
      </w:r>
      <w:r w:rsidR="00017C44" w:rsidRPr="00005879">
        <w:rPr>
          <w:rFonts w:ascii="Kristen ITC" w:hAnsi="Kristen ITC" w:cs="Times New Roman"/>
          <w:b/>
          <w:bCs/>
          <w:color w:val="002060"/>
          <w:sz w:val="48"/>
          <w:szCs w:val="48"/>
        </w:rPr>
        <w:t>-201</w:t>
      </w:r>
      <w:r w:rsidR="00962B14">
        <w:rPr>
          <w:rFonts w:ascii="Kristen ITC" w:hAnsi="Kristen ITC" w:cs="Times New Roman"/>
          <w:b/>
          <w:bCs/>
          <w:color w:val="002060"/>
          <w:sz w:val="48"/>
          <w:szCs w:val="48"/>
        </w:rPr>
        <w:t>9</w:t>
      </w:r>
      <w:r w:rsidR="00017C44" w:rsidRPr="00005879">
        <w:rPr>
          <w:rFonts w:ascii="Kristen ITC" w:hAnsi="Kristen ITC" w:cs="Times New Roman"/>
          <w:b/>
          <w:bCs/>
          <w:color w:val="002060"/>
          <w:sz w:val="48"/>
          <w:szCs w:val="48"/>
        </w:rPr>
        <w:t>.</w:t>
      </w:r>
    </w:p>
    <w:p w:rsidR="00F47540" w:rsidRPr="00E52506" w:rsidRDefault="00F47540" w:rsidP="00A87AAC">
      <w:pPr>
        <w:autoSpaceDE w:val="0"/>
        <w:autoSpaceDN w:val="0"/>
        <w:adjustRightInd w:val="0"/>
        <w:spacing w:after="0" w:line="360" w:lineRule="auto"/>
        <w:jc w:val="center"/>
        <w:rPr>
          <w:rFonts w:ascii="Kristen ITC" w:hAnsi="Kristen ITC" w:cs="Times New Roman"/>
          <w:b/>
          <w:bCs/>
          <w:color w:val="00B050"/>
          <w:sz w:val="48"/>
          <w:szCs w:val="48"/>
        </w:rPr>
      </w:pPr>
      <w:r w:rsidRPr="00E52506">
        <w:rPr>
          <w:rFonts w:ascii="Kristen ITC" w:hAnsi="Kristen ITC" w:cs="Times New Roman"/>
          <w:b/>
          <w:bCs/>
          <w:color w:val="00B050"/>
          <w:sz w:val="48"/>
          <w:szCs w:val="48"/>
        </w:rPr>
        <w:t>Körzeti Tagintézményi Torna</w:t>
      </w:r>
    </w:p>
    <w:p w:rsidR="00624D15" w:rsidRPr="00D70801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Kristen ITC" w:hAnsi="Kristen ITC" w:cs="Times New Roman"/>
          <w:color w:val="17365D" w:themeColor="text2" w:themeShade="BF"/>
          <w:sz w:val="24"/>
          <w:szCs w:val="24"/>
        </w:rPr>
      </w:pPr>
      <w:r w:rsidRPr="00D70801">
        <w:rPr>
          <w:rFonts w:ascii="Kristen ITC" w:hAnsi="Kristen ITC" w:cs="Times New Roman"/>
          <w:b/>
          <w:bCs/>
          <w:color w:val="17365D" w:themeColor="text2" w:themeShade="BF"/>
          <w:sz w:val="24"/>
          <w:szCs w:val="24"/>
        </w:rPr>
        <w:t>Célja</w:t>
      </w:r>
    </w:p>
    <w:p w:rsidR="00624D15" w:rsidRPr="006C4045" w:rsidRDefault="00624D15" w:rsidP="006C4045">
      <w:pPr>
        <w:autoSpaceDE w:val="0"/>
        <w:autoSpaceDN w:val="0"/>
        <w:adjustRightInd w:val="0"/>
        <w:spacing w:after="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7080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 magyar </w:t>
      </w:r>
      <w:proofErr w:type="spellStart"/>
      <w:r w:rsidRPr="006C4045">
        <w:rPr>
          <w:rFonts w:ascii="Times New Roman" w:hAnsi="Times New Roman" w:cs="Times New Roman"/>
          <w:color w:val="000000"/>
          <w:sz w:val="24"/>
          <w:szCs w:val="24"/>
        </w:rPr>
        <w:t>futsal</w:t>
      </w:r>
      <w:proofErr w:type="spellEnd"/>
      <w:r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 labdarúgás utánpótlás</w:t>
      </w:r>
      <w:r w:rsidR="00192B06"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045">
        <w:rPr>
          <w:rFonts w:ascii="Times New Roman" w:hAnsi="Times New Roman" w:cs="Times New Roman"/>
          <w:color w:val="000000"/>
          <w:sz w:val="24"/>
          <w:szCs w:val="24"/>
        </w:rPr>
        <w:t>bázis szélesítése, népszerűsítése</w:t>
      </w:r>
      <w:r w:rsidR="00D7080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4D15" w:rsidRPr="006C4045" w:rsidRDefault="00624D15" w:rsidP="006C4045">
      <w:pPr>
        <w:autoSpaceDE w:val="0"/>
        <w:autoSpaceDN w:val="0"/>
        <w:adjustRightInd w:val="0"/>
        <w:spacing w:after="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color w:val="000000"/>
          <w:sz w:val="24"/>
          <w:szCs w:val="24"/>
        </w:rPr>
        <w:t>- a Szakképzési Centrum</w:t>
      </w:r>
      <w:r w:rsidR="005A5813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68F" w:rsidRPr="006C404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C4045">
        <w:rPr>
          <w:rFonts w:ascii="Times New Roman" w:hAnsi="Times New Roman" w:cs="Times New Roman"/>
          <w:color w:val="000000"/>
          <w:sz w:val="24"/>
          <w:szCs w:val="24"/>
        </w:rPr>
        <w:t>ntézménye</w:t>
      </w:r>
      <w:r w:rsidR="005A5813">
        <w:rPr>
          <w:rFonts w:ascii="Times New Roman" w:hAnsi="Times New Roman" w:cs="Times New Roman"/>
          <w:color w:val="000000"/>
          <w:sz w:val="24"/>
          <w:szCs w:val="24"/>
        </w:rPr>
        <w:t>iben</w:t>
      </w:r>
      <w:r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623">
        <w:rPr>
          <w:rFonts w:ascii="Times New Roman" w:hAnsi="Times New Roman" w:cs="Times New Roman"/>
          <w:color w:val="000000"/>
          <w:sz w:val="24"/>
          <w:szCs w:val="24"/>
        </w:rPr>
        <w:t>tanuló</w:t>
      </w:r>
      <w:r w:rsidR="005A581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 számára rendszeres játék</w:t>
      </w:r>
      <w:r w:rsidR="00223623">
        <w:rPr>
          <w:rFonts w:ascii="Times New Roman" w:hAnsi="Times New Roman" w:cs="Times New Roman"/>
          <w:color w:val="000000"/>
          <w:sz w:val="24"/>
          <w:szCs w:val="24"/>
        </w:rPr>
        <w:t>-és verseny</w:t>
      </w:r>
      <w:r w:rsidRPr="006C4045">
        <w:rPr>
          <w:rFonts w:ascii="Times New Roman" w:hAnsi="Times New Roman" w:cs="Times New Roman"/>
          <w:color w:val="000000"/>
          <w:sz w:val="24"/>
          <w:szCs w:val="24"/>
        </w:rPr>
        <w:t>lehetőség biztosítása</w:t>
      </w:r>
      <w:r w:rsidR="00D7080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4D15" w:rsidRPr="006C4045" w:rsidRDefault="00624D15" w:rsidP="006C4045">
      <w:pPr>
        <w:pStyle w:val="Default"/>
        <w:spacing w:after="18" w:line="360" w:lineRule="auto"/>
        <w:jc w:val="both"/>
      </w:pPr>
      <w:r w:rsidRPr="006C4045">
        <w:t xml:space="preserve">- példaértékű </w:t>
      </w:r>
      <w:proofErr w:type="spellStart"/>
      <w:r w:rsidRPr="006C4045">
        <w:t>grassroots</w:t>
      </w:r>
      <w:proofErr w:type="spellEnd"/>
      <w:r w:rsidRPr="006C4045">
        <w:t xml:space="preserve"> futball program működtetése a 14-</w:t>
      </w:r>
      <w:r w:rsidRPr="00F67AFF">
        <w:rPr>
          <w:color w:val="auto"/>
        </w:rPr>
        <w:t>1</w:t>
      </w:r>
      <w:r w:rsidR="00223623" w:rsidRPr="00F67AFF">
        <w:rPr>
          <w:color w:val="auto"/>
        </w:rPr>
        <w:t>8</w:t>
      </w:r>
      <w:r w:rsidR="00B84A37">
        <w:t xml:space="preserve"> éves, középiskolás korosztály</w:t>
      </w:r>
      <w:r w:rsidR="003A48D9">
        <w:t xml:space="preserve"> </w:t>
      </w:r>
      <w:r w:rsidRPr="006C4045">
        <w:t>részvételével</w:t>
      </w:r>
      <w:r w:rsidR="00D70801">
        <w:t>,</w:t>
      </w:r>
    </w:p>
    <w:p w:rsidR="00624D15" w:rsidRPr="006C4045" w:rsidRDefault="00624D15" w:rsidP="006C4045">
      <w:pPr>
        <w:autoSpaceDE w:val="0"/>
        <w:autoSpaceDN w:val="0"/>
        <w:adjustRightInd w:val="0"/>
        <w:spacing w:after="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5">
        <w:rPr>
          <w:rFonts w:ascii="Times New Roman" w:hAnsi="Times New Roman" w:cs="Times New Roman"/>
          <w:color w:val="000000"/>
          <w:sz w:val="24"/>
          <w:szCs w:val="24"/>
        </w:rPr>
        <w:t>- a tehetséges gyermekek felfedezése, figyelemmel kísérése, kiválasztása</w:t>
      </w:r>
      <w:r w:rsidR="00D7080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4D15" w:rsidRPr="006C4045" w:rsidRDefault="00624D15" w:rsidP="006C4045">
      <w:pPr>
        <w:autoSpaceDE w:val="0"/>
        <w:autoSpaceDN w:val="0"/>
        <w:adjustRightInd w:val="0"/>
        <w:spacing w:after="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5">
        <w:rPr>
          <w:rFonts w:ascii="Times New Roman" w:hAnsi="Times New Roman" w:cs="Times New Roman"/>
          <w:color w:val="000000"/>
          <w:sz w:val="24"/>
          <w:szCs w:val="24"/>
        </w:rPr>
        <w:t>- az egészséges életmódra-nevelés társadalmi céljai megvalósításának elősegítése</w:t>
      </w:r>
      <w:r w:rsidR="00D7080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4D15" w:rsidRPr="006C4045" w:rsidRDefault="00624D15" w:rsidP="006C4045">
      <w:pPr>
        <w:autoSpaceDE w:val="0"/>
        <w:autoSpaceDN w:val="0"/>
        <w:adjustRightInd w:val="0"/>
        <w:spacing w:after="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5">
        <w:rPr>
          <w:rFonts w:ascii="Times New Roman" w:hAnsi="Times New Roman" w:cs="Times New Roman"/>
          <w:color w:val="000000"/>
          <w:sz w:val="24"/>
          <w:szCs w:val="24"/>
        </w:rPr>
        <w:t>- a</w:t>
      </w:r>
      <w:r w:rsidR="00A11391"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 sportbaráti kapcsolatok ápolása a</w:t>
      </w:r>
      <w:r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 Fair Play szellemiség és magatartásforma népszerűsítése,</w:t>
      </w:r>
      <w:r w:rsidR="00B84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045">
        <w:rPr>
          <w:rFonts w:ascii="Times New Roman" w:hAnsi="Times New Roman" w:cs="Times New Roman"/>
          <w:color w:val="000000"/>
          <w:sz w:val="24"/>
          <w:szCs w:val="24"/>
        </w:rPr>
        <w:t>érvényre juttatása</w:t>
      </w:r>
      <w:r w:rsidR="00D7080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4D15" w:rsidRPr="006C4045" w:rsidRDefault="003755C6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54179">
        <w:rPr>
          <w:rFonts w:ascii="Times New Roman" w:hAnsi="Times New Roman" w:cs="Times New Roman"/>
          <w:color w:val="000000"/>
          <w:sz w:val="24"/>
          <w:szCs w:val="24"/>
        </w:rPr>
        <w:t>A Szakképzési Centrumok</w:t>
      </w:r>
      <w:r w:rsidR="00A316A7">
        <w:rPr>
          <w:rFonts w:ascii="Times New Roman" w:hAnsi="Times New Roman" w:cs="Times New Roman"/>
          <w:color w:val="000000"/>
          <w:sz w:val="24"/>
          <w:szCs w:val="24"/>
        </w:rPr>
        <w:t>, a Nemzeti Szakképzési és Felnőttképzési Hivatal, valamint</w:t>
      </w:r>
      <w:r w:rsidR="00624D15"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15417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24D15"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A316A7">
        <w:rPr>
          <w:rFonts w:ascii="Times New Roman" w:hAnsi="Times New Roman" w:cs="Times New Roman"/>
          <w:color w:val="000000"/>
          <w:sz w:val="24"/>
          <w:szCs w:val="24"/>
        </w:rPr>
        <w:t>emzetgazdasági M</w:t>
      </w:r>
      <w:r w:rsidR="00A87AA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316A7">
        <w:rPr>
          <w:rFonts w:ascii="Times New Roman" w:hAnsi="Times New Roman" w:cs="Times New Roman"/>
          <w:color w:val="000000"/>
          <w:sz w:val="24"/>
          <w:szCs w:val="24"/>
        </w:rPr>
        <w:t>nisztérium</w:t>
      </w:r>
      <w:r w:rsidR="00624D15"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 tevékenységének és támogatóinak népszerűsítése.</w:t>
      </w:r>
    </w:p>
    <w:p w:rsidR="00624D15" w:rsidRPr="00D70801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Kristen ITC" w:hAnsi="Kristen ITC" w:cs="Times New Roman"/>
          <w:color w:val="17365D" w:themeColor="text2" w:themeShade="BF"/>
          <w:sz w:val="24"/>
          <w:szCs w:val="24"/>
        </w:rPr>
      </w:pPr>
      <w:r w:rsidRPr="00D70801">
        <w:rPr>
          <w:rFonts w:ascii="Kristen ITC" w:hAnsi="Kristen ITC" w:cs="Times New Roman"/>
          <w:b/>
          <w:bCs/>
          <w:color w:val="17365D" w:themeColor="text2" w:themeShade="BF"/>
          <w:sz w:val="24"/>
          <w:szCs w:val="24"/>
        </w:rPr>
        <w:t>Szervez</w:t>
      </w:r>
      <w:r w:rsidRPr="00D7080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ő</w:t>
      </w:r>
      <w:r w:rsidRPr="00D70801">
        <w:rPr>
          <w:rFonts w:ascii="Kristen ITC" w:hAnsi="Kristen ITC" w:cs="Times New Roman"/>
          <w:b/>
          <w:bCs/>
          <w:color w:val="17365D" w:themeColor="text2" w:themeShade="BF"/>
          <w:sz w:val="24"/>
          <w:szCs w:val="24"/>
        </w:rPr>
        <w:t>je</w:t>
      </w:r>
    </w:p>
    <w:p w:rsidR="00624D15" w:rsidRPr="00F35E52" w:rsidRDefault="00F35E52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Hódmezővásárhelyi Szakképzési Centrum, </w:t>
      </w:r>
      <w:r w:rsidR="00F47540" w:rsidRPr="00F35E52">
        <w:rPr>
          <w:rFonts w:ascii="Times New Roman" w:hAnsi="Times New Roman" w:cs="Times New Roman"/>
          <w:sz w:val="24"/>
          <w:szCs w:val="24"/>
        </w:rPr>
        <w:t>Berta Adrien testnevel</w:t>
      </w:r>
      <w:r w:rsidR="00925540" w:rsidRPr="00F35E52">
        <w:rPr>
          <w:rFonts w:ascii="Times New Roman" w:hAnsi="Times New Roman" w:cs="Times New Roman"/>
          <w:sz w:val="24"/>
          <w:szCs w:val="24"/>
        </w:rPr>
        <w:t>ő,</w:t>
      </w:r>
      <w:r w:rsidR="00F47540" w:rsidRPr="00F35E52">
        <w:rPr>
          <w:rFonts w:ascii="Times New Roman" w:hAnsi="Times New Roman" w:cs="Times New Roman"/>
          <w:sz w:val="24"/>
          <w:szCs w:val="24"/>
        </w:rPr>
        <w:t xml:space="preserve"> munkaközösség</w:t>
      </w:r>
      <w:r w:rsidR="00925540" w:rsidRPr="00F35E52">
        <w:rPr>
          <w:rFonts w:ascii="Times New Roman" w:hAnsi="Times New Roman" w:cs="Times New Roman"/>
          <w:sz w:val="24"/>
          <w:szCs w:val="24"/>
        </w:rPr>
        <w:t>-</w:t>
      </w:r>
      <w:r w:rsidR="00E52506" w:rsidRPr="00F35E52">
        <w:rPr>
          <w:rFonts w:ascii="Times New Roman" w:hAnsi="Times New Roman" w:cs="Times New Roman"/>
          <w:sz w:val="24"/>
          <w:szCs w:val="24"/>
        </w:rPr>
        <w:t>vezető</w:t>
      </w:r>
    </w:p>
    <w:p w:rsidR="00F35E52" w:rsidRPr="00F35E52" w:rsidRDefault="00E52506" w:rsidP="00F3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35E52">
        <w:rPr>
          <w:rFonts w:ascii="Kristen ITC" w:hAnsi="Kristen ITC" w:cs="Times New Roman"/>
          <w:b/>
          <w:bCs/>
          <w:sz w:val="44"/>
          <w:szCs w:val="44"/>
        </w:rPr>
        <w:t>Helye és ideje</w:t>
      </w:r>
      <w:r w:rsidRPr="00F35E52">
        <w:rPr>
          <w:rFonts w:ascii="Times New Roman" w:hAnsi="Times New Roman" w:cs="Times New Roman"/>
          <w:b/>
          <w:bCs/>
          <w:sz w:val="44"/>
          <w:szCs w:val="44"/>
        </w:rPr>
        <w:t xml:space="preserve">: </w:t>
      </w:r>
      <w:r w:rsidRPr="007F039A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201</w:t>
      </w:r>
      <w:r w:rsidR="00AA1320" w:rsidRPr="007F039A">
        <w:rPr>
          <w:rFonts w:ascii="Times New Roman" w:hAnsi="Times New Roman" w:cs="Times New Roman"/>
          <w:b/>
          <w:bCs/>
          <w:color w:val="FF0000"/>
          <w:sz w:val="32"/>
          <w:szCs w:val="32"/>
        </w:rPr>
        <w:t>8</w:t>
      </w:r>
      <w:r w:rsidRPr="007F039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december </w:t>
      </w:r>
      <w:r w:rsidR="00AA1320" w:rsidRPr="007F039A">
        <w:rPr>
          <w:rFonts w:ascii="Times New Roman" w:hAnsi="Times New Roman" w:cs="Times New Roman"/>
          <w:b/>
          <w:bCs/>
          <w:color w:val="FF0000"/>
          <w:sz w:val="32"/>
          <w:szCs w:val="32"/>
        </w:rPr>
        <w:t>11</w:t>
      </w:r>
      <w:r w:rsidRPr="007F039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, </w:t>
      </w:r>
      <w:r w:rsidR="00AA1320" w:rsidRPr="007F039A">
        <w:rPr>
          <w:rFonts w:ascii="Times New Roman" w:hAnsi="Times New Roman" w:cs="Times New Roman"/>
          <w:b/>
          <w:bCs/>
          <w:color w:val="FF0000"/>
          <w:sz w:val="32"/>
          <w:szCs w:val="32"/>
        </w:rPr>
        <w:t>kedd</w:t>
      </w:r>
      <w:r w:rsidRPr="007F039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8. óra</w:t>
      </w:r>
      <w:r w:rsidR="00AA1320" w:rsidRPr="00F35E5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A1320" w:rsidRPr="00E52506" w:rsidRDefault="00AA1320" w:rsidP="00F3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F35E52">
        <w:rPr>
          <w:rFonts w:ascii="Times New Roman" w:hAnsi="Times New Roman" w:cs="Times New Roman"/>
          <w:b/>
          <w:bCs/>
          <w:sz w:val="32"/>
          <w:szCs w:val="32"/>
        </w:rPr>
        <w:t>Sorsolás, technikai értekezlet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="00F35E52" w:rsidRPr="00F35E52">
        <w:rPr>
          <w:rFonts w:ascii="Times New Roman" w:hAnsi="Times New Roman" w:cs="Times New Roman"/>
          <w:b/>
          <w:bCs/>
          <w:color w:val="FF0000"/>
          <w:sz w:val="32"/>
          <w:szCs w:val="32"/>
        </w:rPr>
        <w:t>7.30</w:t>
      </w:r>
    </w:p>
    <w:p w:rsidR="00E52506" w:rsidRPr="00F35E52" w:rsidRDefault="00E52506" w:rsidP="00E52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35E52">
        <w:rPr>
          <w:rFonts w:ascii="Times New Roman" w:hAnsi="Times New Roman" w:cs="Times New Roman"/>
          <w:b/>
          <w:bCs/>
          <w:sz w:val="32"/>
          <w:szCs w:val="32"/>
        </w:rPr>
        <w:t xml:space="preserve">Hódmezővásárhely, Balogh </w:t>
      </w:r>
      <w:proofErr w:type="spellStart"/>
      <w:r w:rsidRPr="00F35E52">
        <w:rPr>
          <w:rFonts w:ascii="Times New Roman" w:hAnsi="Times New Roman" w:cs="Times New Roman"/>
          <w:b/>
          <w:bCs/>
          <w:sz w:val="32"/>
          <w:szCs w:val="32"/>
        </w:rPr>
        <w:t>Imsi</w:t>
      </w:r>
      <w:proofErr w:type="spellEnd"/>
      <w:r w:rsidRPr="00F35E52">
        <w:rPr>
          <w:rFonts w:ascii="Times New Roman" w:hAnsi="Times New Roman" w:cs="Times New Roman"/>
          <w:b/>
          <w:bCs/>
          <w:sz w:val="32"/>
          <w:szCs w:val="32"/>
        </w:rPr>
        <w:t xml:space="preserve"> Sportcsarnok Szegfű utca 6/a </w:t>
      </w:r>
      <w:r w:rsidRPr="00F35E5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35E5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35E52">
        <w:rPr>
          <w:b/>
          <w:bCs/>
          <w:sz w:val="32"/>
          <w:szCs w:val="32"/>
        </w:rPr>
        <w:t xml:space="preserve">Földrajzi koordináták: </w:t>
      </w:r>
      <w:r w:rsidRPr="00F35E52">
        <w:rPr>
          <w:sz w:val="32"/>
          <w:szCs w:val="32"/>
        </w:rPr>
        <w:t>É 46° 24' 56", K 20° 19' 8"</w:t>
      </w:r>
    </w:p>
    <w:p w:rsidR="00925540" w:rsidRPr="00925540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Kristen ITC" w:hAnsi="Kristen ITC" w:cs="Times New Roman"/>
          <w:b/>
          <w:bCs/>
          <w:color w:val="17365D" w:themeColor="text2" w:themeShade="BF"/>
          <w:sz w:val="24"/>
          <w:szCs w:val="24"/>
        </w:rPr>
      </w:pPr>
      <w:r w:rsidRPr="00D70801">
        <w:rPr>
          <w:rFonts w:ascii="Kristen ITC" w:hAnsi="Kristen ITC" w:cs="Times New Roman"/>
          <w:b/>
          <w:bCs/>
          <w:color w:val="17365D" w:themeColor="text2" w:themeShade="BF"/>
          <w:sz w:val="24"/>
          <w:szCs w:val="24"/>
        </w:rPr>
        <w:t>Résztvev</w:t>
      </w:r>
      <w:r w:rsidRPr="00D7080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ő</w:t>
      </w:r>
      <w:r w:rsidRPr="00D70801">
        <w:rPr>
          <w:rFonts w:ascii="Kristen ITC" w:hAnsi="Kristen ITC" w:cs="Times New Roman"/>
          <w:b/>
          <w:bCs/>
          <w:color w:val="17365D" w:themeColor="text2" w:themeShade="BF"/>
          <w:sz w:val="24"/>
          <w:szCs w:val="24"/>
        </w:rPr>
        <w:t>i</w:t>
      </w:r>
    </w:p>
    <w:p w:rsidR="00F35E52" w:rsidRPr="003739FC" w:rsidRDefault="00F35E52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9FC">
        <w:rPr>
          <w:rFonts w:ascii="Times New Roman" w:hAnsi="Times New Roman" w:cs="Times New Roman"/>
          <w:b/>
          <w:sz w:val="24"/>
          <w:szCs w:val="24"/>
        </w:rPr>
        <w:t>Corvin-Hódmezővásárhely</w:t>
      </w:r>
    </w:p>
    <w:p w:rsidR="00F35E52" w:rsidRPr="003739FC" w:rsidRDefault="00F35E52" w:rsidP="008B1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9FC">
        <w:rPr>
          <w:rFonts w:ascii="Times New Roman" w:hAnsi="Times New Roman" w:cs="Times New Roman"/>
          <w:b/>
          <w:sz w:val="24"/>
          <w:szCs w:val="24"/>
        </w:rPr>
        <w:t>Eötvös- Hódmezővásárhely</w:t>
      </w:r>
    </w:p>
    <w:p w:rsidR="00F35E52" w:rsidRPr="003739FC" w:rsidRDefault="00F35E52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9FC">
        <w:rPr>
          <w:rFonts w:ascii="Times New Roman" w:hAnsi="Times New Roman" w:cs="Times New Roman"/>
          <w:b/>
          <w:sz w:val="24"/>
          <w:szCs w:val="24"/>
        </w:rPr>
        <w:t>Kalmár- Hódmezővásárhely</w:t>
      </w:r>
    </w:p>
    <w:p w:rsidR="00F35E52" w:rsidRPr="003739FC" w:rsidRDefault="00F35E52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39FC">
        <w:rPr>
          <w:rFonts w:ascii="Times New Roman" w:hAnsi="Times New Roman" w:cs="Times New Roman"/>
          <w:b/>
          <w:sz w:val="24"/>
          <w:szCs w:val="24"/>
        </w:rPr>
        <w:t>Návay-Makó</w:t>
      </w:r>
      <w:proofErr w:type="spellEnd"/>
    </w:p>
    <w:p w:rsidR="00F35E52" w:rsidRPr="003739FC" w:rsidRDefault="00F35E52" w:rsidP="008B1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9FC">
        <w:rPr>
          <w:rFonts w:ascii="Times New Roman" w:hAnsi="Times New Roman" w:cs="Times New Roman"/>
          <w:b/>
          <w:sz w:val="24"/>
          <w:szCs w:val="24"/>
        </w:rPr>
        <w:t>Pollák-Szentes</w:t>
      </w:r>
    </w:p>
    <w:p w:rsidR="00F35E52" w:rsidRPr="003739FC" w:rsidRDefault="00F35E52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9FC">
        <w:rPr>
          <w:rFonts w:ascii="Times New Roman" w:hAnsi="Times New Roman" w:cs="Times New Roman"/>
          <w:b/>
          <w:sz w:val="24"/>
          <w:szCs w:val="24"/>
        </w:rPr>
        <w:t>Zsoldos-Szentes</w:t>
      </w:r>
    </w:p>
    <w:p w:rsidR="00962B14" w:rsidRPr="00962B14" w:rsidRDefault="00962B14" w:rsidP="00962B14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A körzeti fordulóra</w:t>
      </w:r>
      <w:r w:rsidRPr="00962B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2B14">
        <w:rPr>
          <w:rFonts w:ascii="Times New Roman" w:hAnsi="Times New Roman" w:cs="Times New Roman"/>
          <w:b/>
          <w:color w:val="FF0000"/>
          <w:sz w:val="24"/>
          <w:szCs w:val="24"/>
        </w:rPr>
        <w:t>10 nappal a forduló időpontja előtt</w:t>
      </w:r>
      <w:r w:rsidRPr="00962B14">
        <w:rPr>
          <w:rFonts w:ascii="Times New Roman" w:hAnsi="Times New Roman" w:cs="Times New Roman"/>
          <w:color w:val="FF0000"/>
          <w:sz w:val="24"/>
          <w:szCs w:val="24"/>
        </w:rPr>
        <w:t xml:space="preserve">, külön </w:t>
      </w:r>
      <w:r w:rsidRPr="00962B14">
        <w:rPr>
          <w:rFonts w:ascii="Times New Roman" w:hAnsi="Times New Roman" w:cs="Times New Roman"/>
          <w:b/>
          <w:color w:val="FF0000"/>
          <w:sz w:val="24"/>
          <w:szCs w:val="24"/>
        </w:rPr>
        <w:t>nevezési lap</w:t>
      </w:r>
      <w:r w:rsidRPr="00962B14">
        <w:rPr>
          <w:rFonts w:ascii="Times New Roman" w:hAnsi="Times New Roman" w:cs="Times New Roman"/>
          <w:color w:val="FF0000"/>
          <w:sz w:val="24"/>
          <w:szCs w:val="24"/>
        </w:rPr>
        <w:t xml:space="preserve">ot kell küldeni </w:t>
      </w:r>
      <w:r w:rsidRPr="00962B14">
        <w:rPr>
          <w:rFonts w:ascii="Times New Roman" w:hAnsi="Times New Roman" w:cs="Times New Roman"/>
          <w:b/>
          <w:color w:val="FF0000"/>
          <w:sz w:val="24"/>
          <w:szCs w:val="24"/>
        </w:rPr>
        <w:t>a CEFU szervezőnek.</w:t>
      </w:r>
      <w:r w:rsidRPr="00962B14">
        <w:rPr>
          <w:color w:val="FF0000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futsalcentrum</w:t>
      </w:r>
      <w:proofErr w:type="spellEnd"/>
      <w:r>
        <w:rPr>
          <w:rFonts w:cstheme="minorHAnsi"/>
          <w:color w:val="FF0000"/>
        </w:rPr>
        <w:t>@</w:t>
      </w:r>
      <w:r>
        <w:rPr>
          <w:color w:val="FF0000"/>
        </w:rPr>
        <w:t>gmail.com)</w:t>
      </w:r>
    </w:p>
    <w:p w:rsidR="00962B14" w:rsidRDefault="00962B14" w:rsidP="0096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973">
        <w:rPr>
          <w:rFonts w:ascii="Times New Roman" w:hAnsi="Times New Roman" w:cs="Times New Roman"/>
          <w:sz w:val="24"/>
          <w:szCs w:val="24"/>
        </w:rPr>
        <w:t xml:space="preserve">A körzeti, megyei, regionális és országos fordulókra </w:t>
      </w:r>
      <w:r w:rsidRPr="003B4E26">
        <w:rPr>
          <w:rFonts w:ascii="Times New Roman" w:hAnsi="Times New Roman" w:cs="Times New Roman"/>
          <w:b/>
          <w:sz w:val="24"/>
          <w:szCs w:val="24"/>
        </w:rPr>
        <w:t>nevezett</w:t>
      </w:r>
      <w:r w:rsidRPr="002F6973">
        <w:rPr>
          <w:rFonts w:ascii="Times New Roman" w:hAnsi="Times New Roman" w:cs="Times New Roman"/>
          <w:sz w:val="24"/>
          <w:szCs w:val="24"/>
        </w:rPr>
        <w:t xml:space="preserve"> csapatban</w:t>
      </w:r>
      <w:r>
        <w:rPr>
          <w:rFonts w:ascii="Times New Roman" w:hAnsi="Times New Roman" w:cs="Times New Roman"/>
          <w:sz w:val="24"/>
          <w:szCs w:val="24"/>
        </w:rPr>
        <w:t xml:space="preserve"> (10 fős) </w:t>
      </w:r>
      <w:r w:rsidRPr="009A5F1A">
        <w:rPr>
          <w:rFonts w:ascii="Times New Roman" w:hAnsi="Times New Roman" w:cs="Times New Roman"/>
          <w:b/>
          <w:sz w:val="24"/>
          <w:szCs w:val="24"/>
        </w:rPr>
        <w:t xml:space="preserve">maximum 2 fő megyei MLSZ játékengedéllyel rendelkező játékos nevezhető (Megyei I. II. III.IV. </w:t>
      </w:r>
      <w:proofErr w:type="gramStart"/>
      <w:r w:rsidRPr="009A5F1A">
        <w:rPr>
          <w:rFonts w:ascii="Times New Roman" w:hAnsi="Times New Roman" w:cs="Times New Roman"/>
          <w:b/>
          <w:sz w:val="24"/>
          <w:szCs w:val="24"/>
        </w:rPr>
        <w:t>felnőtt</w:t>
      </w:r>
      <w:proofErr w:type="gramEnd"/>
      <w:r w:rsidRPr="009A5F1A">
        <w:rPr>
          <w:rFonts w:ascii="Times New Roman" w:hAnsi="Times New Roman" w:cs="Times New Roman"/>
          <w:b/>
          <w:sz w:val="24"/>
          <w:szCs w:val="24"/>
        </w:rPr>
        <w:t xml:space="preserve"> vagy Megyei U16-17-19 osztály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9A5F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B14" w:rsidRPr="003921EC" w:rsidRDefault="00962B14" w:rsidP="0096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21EC">
        <w:rPr>
          <w:rFonts w:ascii="Times New Roman" w:hAnsi="Times New Roman" w:cs="Times New Roman"/>
          <w:b/>
          <w:color w:val="FF0000"/>
          <w:sz w:val="24"/>
          <w:szCs w:val="24"/>
        </w:rPr>
        <w:t>Nem lehet csapattag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C51B75">
        <w:rPr>
          <w:rFonts w:ascii="Times New Roman" w:hAnsi="Times New Roman" w:cs="Times New Roman"/>
          <w:b/>
          <w:sz w:val="24"/>
          <w:szCs w:val="24"/>
        </w:rPr>
        <w:t>aki a 2018-19-es bajnoki évben:</w:t>
      </w:r>
    </w:p>
    <w:p w:rsidR="00962B14" w:rsidRPr="003921EC" w:rsidRDefault="00962B14" w:rsidP="00962B1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EC">
        <w:rPr>
          <w:rFonts w:ascii="Times New Roman" w:hAnsi="Times New Roman" w:cs="Times New Roman"/>
          <w:b/>
          <w:sz w:val="24"/>
          <w:szCs w:val="24"/>
        </w:rPr>
        <w:t xml:space="preserve">Nemzeti Bajnokság NB I. II. III. felnőtt nagypályás bajnokság, </w:t>
      </w:r>
    </w:p>
    <w:p w:rsidR="00962B14" w:rsidRPr="003921EC" w:rsidRDefault="00962B14" w:rsidP="00962B1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EC">
        <w:rPr>
          <w:rFonts w:ascii="Times New Roman" w:hAnsi="Times New Roman" w:cs="Times New Roman"/>
          <w:b/>
          <w:sz w:val="24"/>
          <w:szCs w:val="24"/>
        </w:rPr>
        <w:t>NB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1EC">
        <w:rPr>
          <w:rFonts w:ascii="Times New Roman" w:hAnsi="Times New Roman" w:cs="Times New Roman"/>
          <w:b/>
          <w:sz w:val="24"/>
          <w:szCs w:val="24"/>
        </w:rPr>
        <w:t>I. NB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1EC">
        <w:rPr>
          <w:rFonts w:ascii="Times New Roman" w:hAnsi="Times New Roman" w:cs="Times New Roman"/>
          <w:b/>
          <w:sz w:val="24"/>
          <w:szCs w:val="24"/>
        </w:rPr>
        <w:t xml:space="preserve">II. felnőtt </w:t>
      </w:r>
      <w:proofErr w:type="spellStart"/>
      <w:r w:rsidRPr="003921EC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Pr="003921E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62B14" w:rsidRPr="003921EC" w:rsidRDefault="00962B14" w:rsidP="00962B1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EC">
        <w:rPr>
          <w:rFonts w:ascii="Times New Roman" w:hAnsi="Times New Roman" w:cs="Times New Roman"/>
          <w:b/>
          <w:sz w:val="24"/>
          <w:szCs w:val="24"/>
        </w:rPr>
        <w:t xml:space="preserve">MLSZ I.-II.-III. osztályú U15-16-17-19 nagypályás utánpótlás, </w:t>
      </w:r>
    </w:p>
    <w:p w:rsidR="00962B14" w:rsidRPr="003921EC" w:rsidRDefault="00962B14" w:rsidP="00962B1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EC">
        <w:rPr>
          <w:rFonts w:ascii="Times New Roman" w:hAnsi="Times New Roman" w:cs="Times New Roman"/>
          <w:b/>
          <w:sz w:val="24"/>
          <w:szCs w:val="24"/>
        </w:rPr>
        <w:t xml:space="preserve">Regionális </w:t>
      </w:r>
      <w:proofErr w:type="spellStart"/>
      <w:r w:rsidRPr="003921EC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Pr="003921EC">
        <w:rPr>
          <w:rFonts w:ascii="Times New Roman" w:hAnsi="Times New Roman" w:cs="Times New Roman"/>
          <w:b/>
          <w:sz w:val="24"/>
          <w:szCs w:val="24"/>
        </w:rPr>
        <w:t xml:space="preserve"> bajnokság, </w:t>
      </w:r>
    </w:p>
    <w:p w:rsidR="00962B14" w:rsidRDefault="00962B14" w:rsidP="00962B1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EC">
        <w:rPr>
          <w:rFonts w:ascii="Times New Roman" w:hAnsi="Times New Roman" w:cs="Times New Roman"/>
          <w:b/>
          <w:sz w:val="24"/>
          <w:szCs w:val="24"/>
        </w:rPr>
        <w:t xml:space="preserve">MLSZ I. osztályú U15-17-18-20 utánpótlás </w:t>
      </w:r>
      <w:proofErr w:type="spellStart"/>
      <w:r w:rsidRPr="003921EC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Pr="003921EC">
        <w:rPr>
          <w:rFonts w:ascii="Times New Roman" w:hAnsi="Times New Roman" w:cs="Times New Roman"/>
          <w:b/>
          <w:sz w:val="24"/>
          <w:szCs w:val="24"/>
        </w:rPr>
        <w:t xml:space="preserve">, bajnoki rendszerében érvényes MLSZ játékengedéllyel rendelkező játékos  </w:t>
      </w:r>
    </w:p>
    <w:p w:rsidR="00962B14" w:rsidRPr="003921EC" w:rsidRDefault="00962B14" w:rsidP="00962B14">
      <w:pPr>
        <w:pStyle w:val="Listaszerbekezds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B14" w:rsidRPr="002F6973" w:rsidRDefault="00962B14" w:rsidP="0096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973">
        <w:rPr>
          <w:rFonts w:ascii="Times New Roman" w:hAnsi="Times New Roman" w:cs="Times New Roman"/>
          <w:sz w:val="24"/>
          <w:szCs w:val="24"/>
        </w:rPr>
        <w:t>A tornákon az intézmények benevezett csapatai kötelesek megjelenni és részt venni a hivatalos csapatvezető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973">
        <w:rPr>
          <w:rFonts w:ascii="Times New Roman" w:hAnsi="Times New Roman" w:cs="Times New Roman"/>
          <w:sz w:val="24"/>
          <w:szCs w:val="24"/>
        </w:rPr>
        <w:t xml:space="preserve">testnevelő személyes vezetésével, a regisztrált csoporttal, lehetőség szerint az összes regisztrált játékossal. A nevezett gyerekeknek legkésőbb a </w:t>
      </w:r>
      <w:r w:rsidRPr="002F6973">
        <w:rPr>
          <w:rFonts w:ascii="Times New Roman" w:hAnsi="Times New Roman" w:cs="Times New Roman"/>
          <w:b/>
          <w:sz w:val="24"/>
          <w:szCs w:val="24"/>
        </w:rPr>
        <w:t>körzeti fordulók kezdetéig</w:t>
      </w:r>
      <w:r w:rsidRPr="002F6973">
        <w:rPr>
          <w:rFonts w:ascii="Times New Roman" w:hAnsi="Times New Roman" w:cs="Times New Roman"/>
          <w:sz w:val="24"/>
          <w:szCs w:val="24"/>
        </w:rPr>
        <w:t xml:space="preserve"> részt kell venniük </w:t>
      </w:r>
      <w:r w:rsidRPr="002F6973">
        <w:rPr>
          <w:rFonts w:ascii="Times New Roman" w:hAnsi="Times New Roman" w:cs="Times New Roman"/>
          <w:b/>
          <w:sz w:val="24"/>
          <w:szCs w:val="24"/>
        </w:rPr>
        <w:t xml:space="preserve">iskolaorvosi </w:t>
      </w:r>
      <w:r w:rsidRPr="002F6973">
        <w:rPr>
          <w:rFonts w:ascii="Times New Roman" w:hAnsi="Times New Roman" w:cs="Times New Roman"/>
          <w:sz w:val="24"/>
          <w:szCs w:val="24"/>
        </w:rPr>
        <w:t xml:space="preserve">vizsgálaton, ez </w:t>
      </w:r>
      <w:r w:rsidRPr="00F35E52">
        <w:rPr>
          <w:rFonts w:ascii="Times New Roman" w:hAnsi="Times New Roman" w:cs="Times New Roman"/>
          <w:sz w:val="24"/>
          <w:szCs w:val="24"/>
          <w:u w:val="single"/>
        </w:rPr>
        <w:t>alapfeltétele a bajnokságban való indulásna</w:t>
      </w:r>
      <w:r w:rsidRPr="002F6973">
        <w:rPr>
          <w:rFonts w:ascii="Times New Roman" w:hAnsi="Times New Roman" w:cs="Times New Roman"/>
          <w:sz w:val="24"/>
          <w:szCs w:val="24"/>
        </w:rPr>
        <w:t xml:space="preserve">k. </w:t>
      </w:r>
    </w:p>
    <w:p w:rsidR="00F35E52" w:rsidRDefault="00F35E52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Kristen ITC" w:hAnsi="Kristen ITC" w:cs="Times New Roman"/>
          <w:b/>
          <w:bCs/>
          <w:color w:val="17365D" w:themeColor="text2" w:themeShade="BF"/>
          <w:sz w:val="24"/>
          <w:szCs w:val="24"/>
        </w:rPr>
      </w:pPr>
    </w:p>
    <w:p w:rsidR="00624D15" w:rsidRPr="00D70801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Kristen ITC" w:hAnsi="Kristen ITC" w:cs="Times New Roman"/>
          <w:color w:val="17365D" w:themeColor="text2" w:themeShade="BF"/>
          <w:sz w:val="24"/>
          <w:szCs w:val="24"/>
        </w:rPr>
      </w:pPr>
      <w:r w:rsidRPr="00D70801">
        <w:rPr>
          <w:rFonts w:ascii="Kristen ITC" w:hAnsi="Kristen ITC" w:cs="Times New Roman"/>
          <w:b/>
          <w:bCs/>
          <w:color w:val="17365D" w:themeColor="text2" w:themeShade="BF"/>
          <w:sz w:val="24"/>
          <w:szCs w:val="24"/>
        </w:rPr>
        <w:t>Korosztályok</w:t>
      </w:r>
    </w:p>
    <w:p w:rsidR="00962B14" w:rsidRDefault="00962B14" w:rsidP="004A5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6973">
        <w:rPr>
          <w:rFonts w:ascii="Times New Roman" w:hAnsi="Times New Roman" w:cs="Times New Roman"/>
          <w:b/>
          <w:i/>
          <w:sz w:val="24"/>
          <w:szCs w:val="24"/>
          <w:u w:val="single"/>
        </w:rPr>
        <w:t>2000.07.01 után születettek.</w:t>
      </w:r>
    </w:p>
    <w:p w:rsidR="00962B14" w:rsidRDefault="004A516F" w:rsidP="0096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801">
        <w:rPr>
          <w:rFonts w:ascii="Kristen ITC" w:hAnsi="Kristen ITC" w:cs="Times New Roman"/>
          <w:b/>
          <w:bCs/>
          <w:color w:val="17365D" w:themeColor="text2" w:themeShade="BF"/>
          <w:sz w:val="24"/>
          <w:szCs w:val="24"/>
        </w:rPr>
        <w:t xml:space="preserve"> </w:t>
      </w:r>
    </w:p>
    <w:p w:rsidR="00624D15" w:rsidRPr="00D70801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Kristen ITC" w:hAnsi="Kristen ITC" w:cs="Times New Roman"/>
          <w:color w:val="17365D" w:themeColor="text2" w:themeShade="BF"/>
          <w:sz w:val="24"/>
          <w:szCs w:val="24"/>
        </w:rPr>
      </w:pPr>
      <w:r w:rsidRPr="00D70801">
        <w:rPr>
          <w:rFonts w:ascii="Kristen ITC" w:hAnsi="Kristen ITC" w:cs="Times New Roman"/>
          <w:b/>
          <w:bCs/>
          <w:color w:val="17365D" w:themeColor="text2" w:themeShade="BF"/>
          <w:sz w:val="24"/>
          <w:szCs w:val="24"/>
        </w:rPr>
        <w:t>Játékszabályok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3979"/>
      </w:tblGrid>
      <w:tr w:rsidR="00624D15" w:rsidRPr="006C4045" w:rsidTr="00A24279">
        <w:trPr>
          <w:trHeight w:val="120"/>
        </w:trPr>
        <w:tc>
          <w:tcPr>
            <w:tcW w:w="2117" w:type="dxa"/>
          </w:tcPr>
          <w:p w:rsidR="00624D15" w:rsidRPr="006C4045" w:rsidRDefault="00624D15" w:rsidP="006C40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Pályaméret</w:t>
            </w:r>
          </w:p>
        </w:tc>
        <w:tc>
          <w:tcPr>
            <w:tcW w:w="3979" w:type="dxa"/>
          </w:tcPr>
          <w:p w:rsidR="00624D15" w:rsidRPr="006C4045" w:rsidRDefault="00624D15" w:rsidP="006C40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40x20 m</w:t>
            </w:r>
          </w:p>
        </w:tc>
      </w:tr>
      <w:tr w:rsidR="00624D15" w:rsidRPr="006C4045" w:rsidTr="00A24279">
        <w:trPr>
          <w:trHeight w:val="120"/>
        </w:trPr>
        <w:tc>
          <w:tcPr>
            <w:tcW w:w="2117" w:type="dxa"/>
          </w:tcPr>
          <w:p w:rsidR="00624D15" w:rsidRPr="006C4045" w:rsidRDefault="00624D15" w:rsidP="006C40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Kapuméret</w:t>
            </w:r>
          </w:p>
        </w:tc>
        <w:tc>
          <w:tcPr>
            <w:tcW w:w="3979" w:type="dxa"/>
          </w:tcPr>
          <w:p w:rsidR="00624D15" w:rsidRPr="006C4045" w:rsidRDefault="00624D15" w:rsidP="006C40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3x2 m</w:t>
            </w:r>
          </w:p>
        </w:tc>
      </w:tr>
      <w:tr w:rsidR="00624D15" w:rsidRPr="006C4045" w:rsidTr="00A24279">
        <w:trPr>
          <w:trHeight w:val="120"/>
        </w:trPr>
        <w:tc>
          <w:tcPr>
            <w:tcW w:w="2117" w:type="dxa"/>
          </w:tcPr>
          <w:p w:rsidR="00624D15" w:rsidRPr="006C4045" w:rsidRDefault="00624D15" w:rsidP="006C40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Büntetőterület</w:t>
            </w:r>
          </w:p>
        </w:tc>
        <w:tc>
          <w:tcPr>
            <w:tcW w:w="3979" w:type="dxa"/>
          </w:tcPr>
          <w:p w:rsidR="00624D15" w:rsidRPr="006C4045" w:rsidRDefault="00A24279" w:rsidP="00A24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kézilabda pálya büntető területe</w:t>
            </w:r>
          </w:p>
        </w:tc>
      </w:tr>
      <w:tr w:rsidR="00624D15" w:rsidRPr="006C4045" w:rsidTr="00A24279">
        <w:trPr>
          <w:trHeight w:val="120"/>
        </w:trPr>
        <w:tc>
          <w:tcPr>
            <w:tcW w:w="2117" w:type="dxa"/>
          </w:tcPr>
          <w:p w:rsidR="00624D15" w:rsidRPr="006C4045" w:rsidRDefault="00A24279" w:rsidP="006C40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624D15" w:rsidRPr="006C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üntető</w:t>
            </w:r>
          </w:p>
        </w:tc>
        <w:tc>
          <w:tcPr>
            <w:tcW w:w="3979" w:type="dxa"/>
          </w:tcPr>
          <w:p w:rsidR="00624D15" w:rsidRPr="006C4045" w:rsidRDefault="0053108F" w:rsidP="006C40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24D15" w:rsidRPr="006C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m-10 m</w:t>
            </w:r>
          </w:p>
        </w:tc>
      </w:tr>
      <w:tr w:rsidR="00624D15" w:rsidRPr="006C4045" w:rsidTr="00A24279">
        <w:trPr>
          <w:trHeight w:val="120"/>
        </w:trPr>
        <w:tc>
          <w:tcPr>
            <w:tcW w:w="2117" w:type="dxa"/>
          </w:tcPr>
          <w:p w:rsidR="00624D15" w:rsidRPr="006C4045" w:rsidRDefault="00624D15" w:rsidP="006C40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Labda</w:t>
            </w:r>
          </w:p>
        </w:tc>
        <w:tc>
          <w:tcPr>
            <w:tcW w:w="3979" w:type="dxa"/>
          </w:tcPr>
          <w:p w:rsidR="00624D15" w:rsidRPr="006C4045" w:rsidRDefault="00624D15" w:rsidP="006C40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futsal</w:t>
            </w:r>
            <w:proofErr w:type="spellEnd"/>
          </w:p>
        </w:tc>
      </w:tr>
      <w:tr w:rsidR="00624D15" w:rsidRPr="006C4045" w:rsidTr="00A24279">
        <w:trPr>
          <w:trHeight w:val="123"/>
        </w:trPr>
        <w:tc>
          <w:tcPr>
            <w:tcW w:w="2117" w:type="dxa"/>
          </w:tcPr>
          <w:p w:rsidR="00624D15" w:rsidRPr="006C4045" w:rsidRDefault="00624D15" w:rsidP="006C40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Csapatlétszám</w:t>
            </w:r>
          </w:p>
        </w:tc>
        <w:tc>
          <w:tcPr>
            <w:tcW w:w="3979" w:type="dxa"/>
          </w:tcPr>
          <w:p w:rsidR="00624D15" w:rsidRPr="006C4045" w:rsidRDefault="00624D15" w:rsidP="006C40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4+1 fő</w:t>
            </w:r>
          </w:p>
        </w:tc>
      </w:tr>
      <w:tr w:rsidR="00624D15" w:rsidRPr="006C4045" w:rsidTr="00A24279">
        <w:trPr>
          <w:trHeight w:val="120"/>
        </w:trPr>
        <w:tc>
          <w:tcPr>
            <w:tcW w:w="2117" w:type="dxa"/>
          </w:tcPr>
          <w:p w:rsidR="00624D15" w:rsidRPr="006C4045" w:rsidRDefault="00624D15" w:rsidP="006C40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Játékidő</w:t>
            </w:r>
          </w:p>
        </w:tc>
        <w:tc>
          <w:tcPr>
            <w:tcW w:w="3979" w:type="dxa"/>
          </w:tcPr>
          <w:p w:rsidR="00624D15" w:rsidRPr="006C4045" w:rsidRDefault="00F35E52" w:rsidP="004062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E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4D15" w:rsidRPr="006C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perc</w:t>
            </w:r>
            <w:r w:rsidR="00A2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futóórával</w:t>
            </w:r>
          </w:p>
        </w:tc>
      </w:tr>
    </w:tbl>
    <w:p w:rsidR="00D1327C" w:rsidRDefault="00D1327C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15" w:rsidRPr="00ED7BE0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Kristen ITC" w:hAnsi="Kristen ITC" w:cs="Times New Roman"/>
          <w:color w:val="E36C0A" w:themeColor="accent6" w:themeShade="BF"/>
          <w:sz w:val="24"/>
          <w:szCs w:val="24"/>
        </w:rPr>
      </w:pPr>
      <w:r w:rsidRPr="00ED7BE0">
        <w:rPr>
          <w:rFonts w:ascii="Kristen ITC" w:hAnsi="Kristen ITC" w:cs="Times New Roman"/>
          <w:b/>
          <w:bCs/>
          <w:color w:val="E36C0A" w:themeColor="accent6" w:themeShade="BF"/>
          <w:sz w:val="24"/>
          <w:szCs w:val="24"/>
        </w:rPr>
        <w:t>Játékvezet</w:t>
      </w:r>
      <w:r w:rsidRPr="00ED7BE0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ő</w:t>
      </w:r>
    </w:p>
    <w:p w:rsidR="00624D15" w:rsidRPr="00F35E52" w:rsidRDefault="00406231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52">
        <w:rPr>
          <w:rFonts w:ascii="Times New Roman" w:hAnsi="Times New Roman" w:cs="Times New Roman"/>
          <w:sz w:val="24"/>
          <w:szCs w:val="24"/>
        </w:rPr>
        <w:t>Kandó Róbert</w:t>
      </w:r>
    </w:p>
    <w:p w:rsidR="00624D15" w:rsidRPr="00ED7BE0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Kristen ITC" w:hAnsi="Kristen ITC" w:cs="Times New Roman"/>
          <w:color w:val="E36C0A" w:themeColor="accent6" w:themeShade="BF"/>
          <w:sz w:val="24"/>
          <w:szCs w:val="24"/>
        </w:rPr>
      </w:pPr>
      <w:r w:rsidRPr="00ED7BE0">
        <w:rPr>
          <w:rFonts w:ascii="Kristen ITC" w:hAnsi="Kristen ITC" w:cs="Times New Roman"/>
          <w:b/>
          <w:bCs/>
          <w:color w:val="E36C0A" w:themeColor="accent6" w:themeShade="BF"/>
          <w:sz w:val="24"/>
          <w:szCs w:val="24"/>
        </w:rPr>
        <w:t>A játékvezet</w:t>
      </w:r>
      <w:r w:rsidRPr="00ED7BE0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ő</w:t>
      </w:r>
      <w:r w:rsidRPr="00ED7BE0">
        <w:rPr>
          <w:rFonts w:ascii="Kristen ITC" w:hAnsi="Kristen ITC" w:cs="Times New Roman"/>
          <w:b/>
          <w:bCs/>
          <w:color w:val="E36C0A" w:themeColor="accent6" w:themeShade="BF"/>
          <w:sz w:val="24"/>
          <w:szCs w:val="24"/>
        </w:rPr>
        <w:t xml:space="preserve"> jogk</w:t>
      </w:r>
      <w:r w:rsidRPr="00ED7BE0">
        <w:rPr>
          <w:rFonts w:ascii="Kristen ITC" w:hAnsi="Kristen ITC" w:cs="Kristen ITC"/>
          <w:b/>
          <w:bCs/>
          <w:color w:val="E36C0A" w:themeColor="accent6" w:themeShade="BF"/>
          <w:sz w:val="24"/>
          <w:szCs w:val="24"/>
        </w:rPr>
        <w:t>ö</w:t>
      </w:r>
      <w:r w:rsidRPr="00ED7BE0">
        <w:rPr>
          <w:rFonts w:ascii="Kristen ITC" w:hAnsi="Kristen ITC" w:cs="Times New Roman"/>
          <w:b/>
          <w:bCs/>
          <w:color w:val="E36C0A" w:themeColor="accent6" w:themeShade="BF"/>
          <w:sz w:val="24"/>
          <w:szCs w:val="24"/>
        </w:rPr>
        <w:t>re és hatásköre</w:t>
      </w:r>
    </w:p>
    <w:p w:rsidR="00624D15" w:rsidRPr="00FD50DF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DF">
        <w:rPr>
          <w:rFonts w:ascii="Times New Roman" w:hAnsi="Times New Roman" w:cs="Times New Roman"/>
          <w:sz w:val="24"/>
          <w:szCs w:val="24"/>
        </w:rPr>
        <w:t>Kiterjed az adott mérkőzés során a játékszabályok és a FAIR PLAY szabályainak betartatására.</w:t>
      </w:r>
    </w:p>
    <w:p w:rsidR="003739FC" w:rsidRDefault="003739FC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Kristen ITC" w:hAnsi="Kristen ITC" w:cs="Times New Roman"/>
          <w:b/>
          <w:bCs/>
          <w:color w:val="E36C0A" w:themeColor="accent6" w:themeShade="BF"/>
          <w:sz w:val="24"/>
          <w:szCs w:val="24"/>
        </w:rPr>
      </w:pPr>
    </w:p>
    <w:p w:rsidR="003739FC" w:rsidRDefault="003739FC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Kristen ITC" w:hAnsi="Kristen ITC" w:cs="Times New Roman"/>
          <w:b/>
          <w:bCs/>
          <w:color w:val="E36C0A" w:themeColor="accent6" w:themeShade="BF"/>
          <w:sz w:val="24"/>
          <w:szCs w:val="24"/>
        </w:rPr>
      </w:pPr>
    </w:p>
    <w:p w:rsidR="00624D15" w:rsidRPr="00ED7BE0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Kristen ITC" w:hAnsi="Kristen ITC" w:cs="Times New Roman"/>
          <w:color w:val="E36C0A" w:themeColor="accent6" w:themeShade="BF"/>
          <w:sz w:val="24"/>
          <w:szCs w:val="24"/>
        </w:rPr>
      </w:pPr>
      <w:r w:rsidRPr="00ED7BE0">
        <w:rPr>
          <w:rFonts w:ascii="Kristen ITC" w:hAnsi="Kristen ITC" w:cs="Times New Roman"/>
          <w:b/>
          <w:bCs/>
          <w:color w:val="E36C0A" w:themeColor="accent6" w:themeShade="BF"/>
          <w:sz w:val="24"/>
          <w:szCs w:val="24"/>
        </w:rPr>
        <w:lastRenderedPageBreak/>
        <w:t>Játékid</w:t>
      </w:r>
      <w:r w:rsidRPr="00ED7BE0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ő</w:t>
      </w:r>
    </w:p>
    <w:p w:rsidR="00B6466A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A torna egyes mérkőzéseinek </w:t>
      </w:r>
      <w:r w:rsidRPr="00132054">
        <w:rPr>
          <w:rFonts w:ascii="Times New Roman" w:hAnsi="Times New Roman" w:cs="Times New Roman"/>
          <w:b/>
          <w:color w:val="00B050"/>
          <w:sz w:val="24"/>
          <w:szCs w:val="24"/>
        </w:rPr>
        <w:t>játékidej</w:t>
      </w:r>
      <w:r w:rsidR="00FD50DF" w:rsidRPr="0013205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e </w:t>
      </w:r>
      <w:r w:rsidR="00F35E52">
        <w:rPr>
          <w:rFonts w:ascii="Times New Roman" w:hAnsi="Times New Roman" w:cs="Times New Roman"/>
          <w:b/>
          <w:color w:val="00B050"/>
          <w:sz w:val="24"/>
          <w:szCs w:val="24"/>
        </w:rPr>
        <w:t>28</w:t>
      </w:r>
      <w:r w:rsidRPr="0013205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perc</w:t>
      </w:r>
      <w:r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, futóórával. Hosszabbítás, időbeszámítás csak indokolt esetben lehetséges (pl. sérülés). </w:t>
      </w:r>
    </w:p>
    <w:p w:rsidR="00624D15" w:rsidRPr="00ED7BE0" w:rsidRDefault="00406231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Kristen ITC" w:hAnsi="Kristen ITC" w:cs="Times New Roman"/>
          <w:color w:val="E36C0A" w:themeColor="accent6" w:themeShade="BF"/>
          <w:sz w:val="24"/>
          <w:szCs w:val="24"/>
        </w:rPr>
      </w:pPr>
      <w:r>
        <w:rPr>
          <w:rFonts w:ascii="Kristen ITC" w:hAnsi="Kristen ITC" w:cs="Times New Roman"/>
          <w:b/>
          <w:bCs/>
          <w:color w:val="E36C0A" w:themeColor="accent6" w:themeShade="BF"/>
          <w:sz w:val="24"/>
          <w:szCs w:val="24"/>
        </w:rPr>
        <w:t>M</w:t>
      </w:r>
      <w:r w:rsidR="00624D15" w:rsidRPr="00ED7BE0">
        <w:rPr>
          <w:rFonts w:ascii="Kristen ITC" w:hAnsi="Kristen ITC" w:cs="Times New Roman"/>
          <w:b/>
          <w:bCs/>
          <w:color w:val="E36C0A" w:themeColor="accent6" w:themeShade="BF"/>
          <w:sz w:val="24"/>
          <w:szCs w:val="24"/>
        </w:rPr>
        <w:t>érk</w:t>
      </w:r>
      <w:r w:rsidR="00624D15" w:rsidRPr="00ED7BE0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ő</w:t>
      </w:r>
      <w:r w:rsidR="00624D15" w:rsidRPr="00ED7BE0">
        <w:rPr>
          <w:rFonts w:ascii="Kristen ITC" w:hAnsi="Kristen ITC" w:cs="Times New Roman"/>
          <w:b/>
          <w:bCs/>
          <w:color w:val="E36C0A" w:themeColor="accent6" w:themeShade="BF"/>
          <w:sz w:val="24"/>
          <w:szCs w:val="24"/>
        </w:rPr>
        <w:t>z</w:t>
      </w:r>
      <w:r w:rsidR="00624D15" w:rsidRPr="00ED7BE0">
        <w:rPr>
          <w:rFonts w:ascii="Kristen ITC" w:hAnsi="Kristen ITC" w:cs="Kristen ITC"/>
          <w:b/>
          <w:bCs/>
          <w:color w:val="E36C0A" w:themeColor="accent6" w:themeShade="BF"/>
          <w:sz w:val="24"/>
          <w:szCs w:val="24"/>
        </w:rPr>
        <w:t>é</w:t>
      </w:r>
      <w:r w:rsidR="00624D15" w:rsidRPr="00ED7BE0">
        <w:rPr>
          <w:rFonts w:ascii="Kristen ITC" w:hAnsi="Kristen ITC" w:cs="Times New Roman"/>
          <w:b/>
          <w:bCs/>
          <w:color w:val="E36C0A" w:themeColor="accent6" w:themeShade="BF"/>
          <w:sz w:val="24"/>
          <w:szCs w:val="24"/>
        </w:rPr>
        <w:t>sjegyz</w:t>
      </w:r>
      <w:r w:rsidR="00624D15" w:rsidRPr="00ED7BE0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ő</w:t>
      </w:r>
      <w:r w:rsidR="00624D15" w:rsidRPr="00ED7BE0">
        <w:rPr>
          <w:rFonts w:ascii="Kristen ITC" w:hAnsi="Kristen ITC" w:cs="Times New Roman"/>
          <w:b/>
          <w:bCs/>
          <w:color w:val="E36C0A" w:themeColor="accent6" w:themeShade="BF"/>
          <w:sz w:val="24"/>
          <w:szCs w:val="24"/>
        </w:rPr>
        <w:t>k</w:t>
      </w:r>
      <w:r w:rsidR="00624D15" w:rsidRPr="00ED7BE0">
        <w:rPr>
          <w:rFonts w:ascii="Kristen ITC" w:hAnsi="Kristen ITC" w:cs="Kristen ITC"/>
          <w:b/>
          <w:bCs/>
          <w:color w:val="E36C0A" w:themeColor="accent6" w:themeShade="BF"/>
          <w:sz w:val="24"/>
          <w:szCs w:val="24"/>
        </w:rPr>
        <w:t>ö</w:t>
      </w:r>
      <w:r w:rsidR="00624D15" w:rsidRPr="00ED7BE0">
        <w:rPr>
          <w:rFonts w:ascii="Kristen ITC" w:hAnsi="Kristen ITC" w:cs="Times New Roman"/>
          <w:b/>
          <w:bCs/>
          <w:color w:val="E36C0A" w:themeColor="accent6" w:themeShade="BF"/>
          <w:sz w:val="24"/>
          <w:szCs w:val="24"/>
        </w:rPr>
        <w:t>nyv</w:t>
      </w:r>
    </w:p>
    <w:p w:rsidR="00624D15" w:rsidRPr="006C4045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A mérkőzések megkezdése előtt a csapatvezetők feladata és felelőssége a regisztrált játékosok </w:t>
      </w:r>
      <w:r w:rsidRPr="00D1327C">
        <w:rPr>
          <w:rFonts w:ascii="Times New Roman" w:hAnsi="Times New Roman" w:cs="Times New Roman"/>
          <w:b/>
          <w:color w:val="000000"/>
          <w:sz w:val="24"/>
          <w:szCs w:val="24"/>
        </w:rPr>
        <w:t>személyazonosságának igazolása érvényes fényképes diákigazolvánnyal</w:t>
      </w:r>
      <w:r w:rsidRPr="006C40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57D3"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E52">
        <w:rPr>
          <w:rFonts w:ascii="Times New Roman" w:hAnsi="Times New Roman" w:cs="Times New Roman"/>
          <w:color w:val="FF0000"/>
          <w:sz w:val="24"/>
          <w:szCs w:val="24"/>
        </w:rPr>
        <w:t xml:space="preserve">Ennek hiányában nem lehet </w:t>
      </w:r>
      <w:r w:rsidR="00406231" w:rsidRPr="00F35E52">
        <w:rPr>
          <w:rFonts w:ascii="Times New Roman" w:hAnsi="Times New Roman" w:cs="Times New Roman"/>
          <w:color w:val="FF0000"/>
          <w:sz w:val="24"/>
          <w:szCs w:val="24"/>
        </w:rPr>
        <w:t>mérkőzést elkezdeni</w:t>
      </w:r>
      <w:proofErr w:type="gramStart"/>
      <w:r w:rsidR="00406231" w:rsidRPr="00F35E52">
        <w:rPr>
          <w:rFonts w:ascii="Times New Roman" w:hAnsi="Times New Roman" w:cs="Times New Roman"/>
          <w:color w:val="FF0000"/>
          <w:sz w:val="24"/>
          <w:szCs w:val="24"/>
        </w:rPr>
        <w:t>!!!!!!</w:t>
      </w:r>
      <w:proofErr w:type="gramEnd"/>
      <w:r w:rsidRPr="00F35E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4045">
        <w:rPr>
          <w:rFonts w:ascii="Times New Roman" w:hAnsi="Times New Roman" w:cs="Times New Roman"/>
          <w:color w:val="000000"/>
          <w:sz w:val="24"/>
          <w:szCs w:val="24"/>
        </w:rPr>
        <w:t>A mérkőzésekre kizárólag az adott csapatba előzetesen regisztrált játékosok nevezhetők.</w:t>
      </w:r>
    </w:p>
    <w:p w:rsidR="00624D15" w:rsidRPr="00ED7BE0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7BE0">
        <w:rPr>
          <w:rFonts w:ascii="Times New Roman" w:hAnsi="Times New Roman" w:cs="Times New Roman"/>
          <w:b/>
          <w:i/>
          <w:sz w:val="24"/>
          <w:szCs w:val="24"/>
          <w:u w:val="single"/>
        </w:rPr>
        <w:t>A jogosulatlan szerepeltetésért, az Intézmény igazgatója felel.</w:t>
      </w:r>
    </w:p>
    <w:p w:rsidR="00624D15" w:rsidRPr="006C4045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5">
        <w:rPr>
          <w:rFonts w:ascii="Times New Roman" w:hAnsi="Times New Roman" w:cs="Times New Roman"/>
          <w:color w:val="000000"/>
          <w:sz w:val="24"/>
          <w:szCs w:val="24"/>
        </w:rPr>
        <w:t>A mérkőzésjegyzőkönyvbe az adott mérkőzésre benevezett játékosok nevét (amennyiben van, mezszámát) kell bevezetni. A mérkőzésjegyzőkönyvet a mérkőző felek csapatvezetőinek a mérkőzés megkezdése előtt, majd annak befejezésekor is hitelesíteniük kell aláírásukkal!</w:t>
      </w:r>
    </w:p>
    <w:p w:rsidR="00624D15" w:rsidRPr="006C4045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D15" w:rsidRPr="00ED7BE0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Kristen ITC" w:hAnsi="Kristen ITC" w:cs="Times New Roman"/>
          <w:b/>
          <w:bCs/>
          <w:color w:val="E36C0A" w:themeColor="accent6" w:themeShade="BF"/>
          <w:sz w:val="24"/>
          <w:szCs w:val="24"/>
        </w:rPr>
      </w:pPr>
      <w:r w:rsidRPr="00ED7BE0">
        <w:rPr>
          <w:rFonts w:ascii="Kristen ITC" w:hAnsi="Kristen ITC" w:cs="Times New Roman"/>
          <w:b/>
          <w:bCs/>
          <w:color w:val="E36C0A" w:themeColor="accent6" w:themeShade="BF"/>
          <w:sz w:val="24"/>
          <w:szCs w:val="24"/>
        </w:rPr>
        <w:t>Csapatlétszám</w:t>
      </w:r>
    </w:p>
    <w:p w:rsidR="00624D15" w:rsidRPr="006C4045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D15" w:rsidRPr="00E45A80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A mérkőzések megkezdéséhez szükséges minimális csapatlétszám </w:t>
      </w:r>
      <w:r w:rsidRPr="00D1327C">
        <w:rPr>
          <w:rFonts w:ascii="Times New Roman" w:hAnsi="Times New Roman" w:cs="Times New Roman"/>
          <w:b/>
          <w:color w:val="000000"/>
          <w:sz w:val="24"/>
          <w:szCs w:val="24"/>
        </w:rPr>
        <w:t>4+1</w:t>
      </w:r>
      <w:r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 (4 fő mezőnyját</w:t>
      </w:r>
      <w:r w:rsidR="00AB19F2">
        <w:rPr>
          <w:rFonts w:ascii="Times New Roman" w:hAnsi="Times New Roman" w:cs="Times New Roman"/>
          <w:color w:val="000000"/>
          <w:sz w:val="24"/>
          <w:szCs w:val="24"/>
        </w:rPr>
        <w:t xml:space="preserve">ékos + 1 fő kapus) maximálisan </w:t>
      </w:r>
      <w:r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előzetesen a csapatba regisztrált </w:t>
      </w:r>
      <w:r w:rsidRPr="00B6466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</w:t>
      </w:r>
      <w:r w:rsidR="005924F1" w:rsidRPr="00B6466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0</w:t>
      </w:r>
      <w:r w:rsidRPr="00B6466A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6C4045">
        <w:rPr>
          <w:rFonts w:ascii="Times New Roman" w:hAnsi="Times New Roman" w:cs="Times New Roman"/>
          <w:color w:val="000000"/>
          <w:sz w:val="24"/>
          <w:szCs w:val="24"/>
        </w:rPr>
        <w:t xml:space="preserve">játékos lehet. Amennyiben az adott mérkőzés kezdete előtt valamelyik mérkőző fél megszegi a </w:t>
      </w:r>
      <w:r w:rsidRPr="007E60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minimális </w:t>
      </w:r>
      <w:r w:rsidRPr="006C4045">
        <w:rPr>
          <w:rFonts w:ascii="Times New Roman" w:hAnsi="Times New Roman" w:cs="Times New Roman"/>
          <w:color w:val="000000"/>
          <w:sz w:val="24"/>
          <w:szCs w:val="24"/>
        </w:rPr>
        <w:t>csapatlétszámra vonatkozó szabályt, a mérkőzést lejátszottnak kell tekinteni, és azt 3:0 arányú végeredménnyel a szabályosan kiálló csapat javára kell leigazolni</w:t>
      </w:r>
      <w:r w:rsidR="008D35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D3591" w:rsidRPr="00E45A80">
        <w:rPr>
          <w:rFonts w:ascii="Times New Roman" w:hAnsi="Times New Roman" w:cs="Times New Roman"/>
          <w:b/>
          <w:color w:val="000000"/>
          <w:sz w:val="24"/>
          <w:szCs w:val="24"/>
        </w:rPr>
        <w:t>Ettől el lehet térni a csapatvezetők egymás közti megállapodása alapján, ha vállalják, lejátszhatják kevesebb létszámmal is a mérkőzést.)</w:t>
      </w:r>
      <w:r w:rsidRPr="00E45A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624D15" w:rsidRPr="006C4045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D15" w:rsidRPr="00ED7BE0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Kristen ITC" w:hAnsi="Kristen ITC" w:cs="Times New Roman"/>
          <w:color w:val="E36C0A" w:themeColor="accent6" w:themeShade="BF"/>
          <w:sz w:val="24"/>
          <w:szCs w:val="24"/>
        </w:rPr>
      </w:pPr>
      <w:r w:rsidRPr="00ED7BE0">
        <w:rPr>
          <w:rFonts w:ascii="Kristen ITC" w:hAnsi="Kristen ITC" w:cs="Times New Roman"/>
          <w:b/>
          <w:bCs/>
          <w:color w:val="E36C0A" w:themeColor="accent6" w:themeShade="BF"/>
          <w:sz w:val="24"/>
          <w:szCs w:val="24"/>
        </w:rPr>
        <w:t>Felszerelés</w:t>
      </w:r>
    </w:p>
    <w:p w:rsidR="00624D15" w:rsidRPr="006C4045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5">
        <w:rPr>
          <w:rFonts w:ascii="Times New Roman" w:hAnsi="Times New Roman" w:cs="Times New Roman"/>
          <w:color w:val="000000"/>
          <w:sz w:val="24"/>
          <w:szCs w:val="24"/>
        </w:rPr>
        <w:t>A mezőnyjátékosok lehetőleg egységes, az ellenféltől jól elkülönülő, számozott mezekben lépjenek pályára!</w:t>
      </w:r>
    </w:p>
    <w:p w:rsidR="00624D15" w:rsidRPr="006C4045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5">
        <w:rPr>
          <w:rFonts w:ascii="Times New Roman" w:hAnsi="Times New Roman" w:cs="Times New Roman"/>
          <w:color w:val="000000"/>
          <w:sz w:val="24"/>
          <w:szCs w:val="24"/>
        </w:rPr>
        <w:t>A kapus köteles a saját, és az ellenfél mezőnyjátékosaitól is eltérő mezben pályára lépni!</w:t>
      </w:r>
    </w:p>
    <w:p w:rsidR="00624D15" w:rsidRPr="006C4045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D15" w:rsidRPr="00ED7BE0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Kristen ITC" w:hAnsi="Kristen ITC" w:cs="Times New Roman"/>
          <w:color w:val="E36C0A" w:themeColor="accent6" w:themeShade="BF"/>
          <w:sz w:val="24"/>
          <w:szCs w:val="24"/>
        </w:rPr>
      </w:pPr>
      <w:r w:rsidRPr="00ED7BE0">
        <w:rPr>
          <w:rFonts w:ascii="Kristen ITC" w:hAnsi="Kristen ITC" w:cs="Times New Roman"/>
          <w:b/>
          <w:bCs/>
          <w:color w:val="E36C0A" w:themeColor="accent6" w:themeShade="BF"/>
          <w:sz w:val="24"/>
          <w:szCs w:val="24"/>
        </w:rPr>
        <w:t>A tornák lebonyolításának általános szabálya</w:t>
      </w:r>
    </w:p>
    <w:p w:rsidR="00624D15" w:rsidRPr="006C4045" w:rsidRDefault="00624D15" w:rsidP="006C4045">
      <w:p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5">
        <w:rPr>
          <w:rFonts w:ascii="Times New Roman" w:hAnsi="Times New Roman" w:cs="Times New Roman"/>
          <w:color w:val="000000"/>
          <w:sz w:val="24"/>
          <w:szCs w:val="24"/>
        </w:rPr>
        <w:t>- győzelem: 3 pont</w:t>
      </w:r>
    </w:p>
    <w:p w:rsidR="00624D15" w:rsidRPr="006C4045" w:rsidRDefault="00624D15" w:rsidP="006C4045">
      <w:p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5">
        <w:rPr>
          <w:rFonts w:ascii="Times New Roman" w:hAnsi="Times New Roman" w:cs="Times New Roman"/>
          <w:color w:val="000000"/>
          <w:sz w:val="24"/>
          <w:szCs w:val="24"/>
        </w:rPr>
        <w:t>- döntetlen: 1 pont</w:t>
      </w:r>
    </w:p>
    <w:p w:rsidR="00624D15" w:rsidRPr="006C4045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5">
        <w:rPr>
          <w:rFonts w:ascii="Times New Roman" w:hAnsi="Times New Roman" w:cs="Times New Roman"/>
          <w:color w:val="000000"/>
          <w:sz w:val="24"/>
          <w:szCs w:val="24"/>
        </w:rPr>
        <w:t>- vereség: 0 pont</w:t>
      </w:r>
    </w:p>
    <w:p w:rsidR="00192B06" w:rsidRPr="006C4045" w:rsidRDefault="00192B06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D15" w:rsidRPr="00ED7BE0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Kristen ITC" w:hAnsi="Kristen ITC" w:cs="Times New Roman"/>
          <w:color w:val="E36C0A" w:themeColor="accent6" w:themeShade="BF"/>
          <w:sz w:val="24"/>
          <w:szCs w:val="24"/>
        </w:rPr>
      </w:pPr>
      <w:r w:rsidRPr="00ED7BE0">
        <w:rPr>
          <w:rFonts w:ascii="Kristen ITC" w:hAnsi="Kristen ITC" w:cs="Times New Roman"/>
          <w:b/>
          <w:bCs/>
          <w:color w:val="E36C0A" w:themeColor="accent6" w:themeShade="BF"/>
          <w:sz w:val="24"/>
          <w:szCs w:val="24"/>
        </w:rPr>
        <w:t>A csoportsorrend eldöntése azonos pontszám esetén:</w:t>
      </w:r>
    </w:p>
    <w:p w:rsidR="00624D15" w:rsidRPr="006C4045" w:rsidRDefault="007E60DC" w:rsidP="006C4045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egymás ellen elért eredmény</w:t>
      </w:r>
    </w:p>
    <w:p w:rsidR="00624D15" w:rsidRPr="006C4045" w:rsidRDefault="00624D15" w:rsidP="006C4045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5">
        <w:rPr>
          <w:rFonts w:ascii="Times New Roman" w:hAnsi="Times New Roman" w:cs="Times New Roman"/>
          <w:color w:val="000000"/>
          <w:sz w:val="24"/>
          <w:szCs w:val="24"/>
        </w:rPr>
        <w:t>2. gólkülönbség</w:t>
      </w:r>
    </w:p>
    <w:p w:rsidR="00624D15" w:rsidRPr="006C4045" w:rsidRDefault="00624D15" w:rsidP="006C4045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5">
        <w:rPr>
          <w:rFonts w:ascii="Times New Roman" w:hAnsi="Times New Roman" w:cs="Times New Roman"/>
          <w:color w:val="000000"/>
          <w:sz w:val="24"/>
          <w:szCs w:val="24"/>
        </w:rPr>
        <w:t>3. több rúgott gól</w:t>
      </w:r>
    </w:p>
    <w:p w:rsidR="00624D15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5">
        <w:rPr>
          <w:rFonts w:ascii="Times New Roman" w:hAnsi="Times New Roman" w:cs="Times New Roman"/>
          <w:color w:val="000000"/>
          <w:sz w:val="24"/>
          <w:szCs w:val="24"/>
        </w:rPr>
        <w:t>4. 3-3 büntetőrúgás</w:t>
      </w:r>
    </w:p>
    <w:p w:rsidR="007E60DC" w:rsidRPr="00BC743D" w:rsidRDefault="007E60DC" w:rsidP="007E60DC">
      <w:pPr>
        <w:jc w:val="both"/>
        <w:rPr>
          <w:rFonts w:ascii="Times New Roman" w:hAnsi="Times New Roman"/>
          <w:sz w:val="24"/>
          <w:szCs w:val="24"/>
        </w:rPr>
      </w:pPr>
      <w:r w:rsidRPr="00EF06D8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EF06D8">
        <w:rPr>
          <w:rFonts w:ascii="Times New Roman" w:hAnsi="Times New Roman"/>
          <w:sz w:val="24"/>
          <w:szCs w:val="24"/>
        </w:rPr>
        <w:t>Ha a csoportmérkőzés döntetlennel zárul, akkor büntetőpárbaj</w:t>
      </w:r>
      <w:r w:rsidR="00002364" w:rsidRPr="00EF06D8">
        <w:rPr>
          <w:rFonts w:ascii="Times New Roman" w:hAnsi="Times New Roman"/>
          <w:sz w:val="24"/>
          <w:szCs w:val="24"/>
        </w:rPr>
        <w:t xml:space="preserve">ra kerül sor </w:t>
      </w:r>
      <w:r w:rsidRPr="00EF06D8">
        <w:rPr>
          <w:rFonts w:ascii="Times New Roman" w:hAnsi="Times New Roman"/>
          <w:sz w:val="24"/>
          <w:szCs w:val="24"/>
        </w:rPr>
        <w:t xml:space="preserve">3-3 </w:t>
      </w:r>
      <w:r w:rsidR="005E3B35" w:rsidRPr="00EF06D8">
        <w:rPr>
          <w:rFonts w:ascii="Times New Roman" w:hAnsi="Times New Roman"/>
          <w:sz w:val="24"/>
          <w:szCs w:val="24"/>
        </w:rPr>
        <w:t>büntető rúgással,</w:t>
      </w:r>
      <w:r w:rsidRPr="00EF06D8">
        <w:rPr>
          <w:rFonts w:ascii="Times New Roman" w:hAnsi="Times New Roman"/>
          <w:sz w:val="24"/>
          <w:szCs w:val="24"/>
        </w:rPr>
        <w:t xml:space="preserve"> </w:t>
      </w:r>
      <w:r w:rsidR="00BC743D" w:rsidRPr="00EF06D8">
        <w:rPr>
          <w:rFonts w:ascii="Times New Roman" w:hAnsi="Times New Roman"/>
          <w:sz w:val="24"/>
          <w:szCs w:val="24"/>
        </w:rPr>
        <w:t xml:space="preserve">(az így szerzett </w:t>
      </w:r>
      <w:r w:rsidRPr="00EF06D8">
        <w:rPr>
          <w:rFonts w:ascii="Times New Roman" w:hAnsi="Times New Roman"/>
          <w:sz w:val="24"/>
          <w:szCs w:val="24"/>
        </w:rPr>
        <w:t xml:space="preserve">győzelem </w:t>
      </w:r>
      <w:r w:rsidRPr="00EF06D8">
        <w:rPr>
          <w:rFonts w:ascii="Times New Roman" w:hAnsi="Times New Roman"/>
          <w:b/>
          <w:sz w:val="24"/>
          <w:szCs w:val="24"/>
        </w:rPr>
        <w:t xml:space="preserve">+ 1 pontot </w:t>
      </w:r>
      <w:r w:rsidR="00002364" w:rsidRPr="00EF06D8">
        <w:rPr>
          <w:rFonts w:ascii="Times New Roman" w:hAnsi="Times New Roman"/>
          <w:b/>
          <w:sz w:val="24"/>
          <w:szCs w:val="24"/>
        </w:rPr>
        <w:t>és 1 gólt</w:t>
      </w:r>
      <w:r w:rsidR="00002364" w:rsidRPr="00EF06D8">
        <w:rPr>
          <w:rFonts w:ascii="Times New Roman" w:hAnsi="Times New Roman"/>
          <w:sz w:val="24"/>
          <w:szCs w:val="24"/>
        </w:rPr>
        <w:t xml:space="preserve"> ér függetlenül a </w:t>
      </w:r>
      <w:r w:rsidR="00BC743D" w:rsidRPr="00EF06D8">
        <w:rPr>
          <w:rFonts w:ascii="Times New Roman" w:hAnsi="Times New Roman"/>
          <w:sz w:val="24"/>
          <w:szCs w:val="24"/>
        </w:rPr>
        <w:t xml:space="preserve">büntetőpárbaj alatt rúgott </w:t>
      </w:r>
      <w:r w:rsidR="00002364" w:rsidRPr="00EF06D8">
        <w:rPr>
          <w:rFonts w:ascii="Times New Roman" w:hAnsi="Times New Roman"/>
          <w:sz w:val="24"/>
          <w:szCs w:val="24"/>
        </w:rPr>
        <w:t>gólok számától</w:t>
      </w:r>
      <w:r w:rsidRPr="00EF06D8">
        <w:rPr>
          <w:rFonts w:ascii="Times New Roman" w:hAnsi="Times New Roman"/>
          <w:sz w:val="24"/>
          <w:szCs w:val="24"/>
        </w:rPr>
        <w:t>), a holtversenyek elkerülése érdekében</w:t>
      </w:r>
      <w:r w:rsidR="00002364" w:rsidRPr="00EF06D8">
        <w:rPr>
          <w:rFonts w:ascii="Times New Roman" w:hAnsi="Times New Roman"/>
          <w:sz w:val="24"/>
          <w:szCs w:val="24"/>
        </w:rPr>
        <w:t>.</w:t>
      </w:r>
      <w:r w:rsidR="00BC743D" w:rsidRPr="00EF06D8">
        <w:rPr>
          <w:rFonts w:ascii="Times New Roman" w:hAnsi="Times New Roman"/>
          <w:sz w:val="24"/>
          <w:szCs w:val="24"/>
        </w:rPr>
        <w:t xml:space="preserve"> Pl. X-Y csapat </w:t>
      </w:r>
      <w:r w:rsidR="005E3B35" w:rsidRPr="00EF06D8">
        <w:rPr>
          <w:rFonts w:ascii="Times New Roman" w:hAnsi="Times New Roman"/>
          <w:sz w:val="24"/>
          <w:szCs w:val="24"/>
        </w:rPr>
        <w:t xml:space="preserve">esetében </w:t>
      </w:r>
      <w:r w:rsidR="00BC743D" w:rsidRPr="00EF06D8">
        <w:rPr>
          <w:rFonts w:ascii="Times New Roman" w:hAnsi="Times New Roman"/>
          <w:sz w:val="24"/>
          <w:szCs w:val="24"/>
        </w:rPr>
        <w:t>2-2 a mérkőzés végeredménye</w:t>
      </w:r>
      <w:r w:rsidR="00E45A80" w:rsidRPr="00EF06D8">
        <w:rPr>
          <w:rFonts w:ascii="Times New Roman" w:hAnsi="Times New Roman"/>
          <w:sz w:val="24"/>
          <w:szCs w:val="24"/>
        </w:rPr>
        <w:t>.</w:t>
      </w:r>
      <w:r w:rsidR="005E3B35" w:rsidRPr="00EF06D8">
        <w:rPr>
          <w:rFonts w:ascii="Times New Roman" w:hAnsi="Times New Roman"/>
          <w:sz w:val="24"/>
          <w:szCs w:val="24"/>
        </w:rPr>
        <w:t xml:space="preserve"> Tehát</w:t>
      </w:r>
      <w:r w:rsidR="00E45A80" w:rsidRPr="00EF06D8">
        <w:rPr>
          <w:rFonts w:ascii="Times New Roman" w:hAnsi="Times New Roman"/>
          <w:sz w:val="24"/>
          <w:szCs w:val="24"/>
        </w:rPr>
        <w:t>,</w:t>
      </w:r>
      <w:r w:rsidR="00BC743D" w:rsidRPr="00EF06D8">
        <w:rPr>
          <w:rFonts w:ascii="Times New Roman" w:hAnsi="Times New Roman"/>
          <w:sz w:val="24"/>
          <w:szCs w:val="24"/>
        </w:rPr>
        <w:t xml:space="preserve"> mindkét </w:t>
      </w:r>
      <w:r w:rsidR="00BC743D" w:rsidRPr="00BC743D">
        <w:rPr>
          <w:rFonts w:ascii="Times New Roman" w:hAnsi="Times New Roman"/>
          <w:sz w:val="24"/>
          <w:szCs w:val="24"/>
        </w:rPr>
        <w:t>csapat 1-1 pontot kap. A döntetlen mi</w:t>
      </w:r>
      <w:r w:rsidR="00E45A80">
        <w:rPr>
          <w:rFonts w:ascii="Times New Roman" w:hAnsi="Times New Roman"/>
          <w:sz w:val="24"/>
          <w:szCs w:val="24"/>
        </w:rPr>
        <w:t xml:space="preserve">att </w:t>
      </w:r>
      <w:r w:rsidR="005E3B35">
        <w:rPr>
          <w:rFonts w:ascii="Times New Roman" w:hAnsi="Times New Roman"/>
          <w:sz w:val="24"/>
          <w:szCs w:val="24"/>
        </w:rPr>
        <w:t>büntetőpárbajra kerül sor.</w:t>
      </w:r>
      <w:r w:rsidR="00BC743D" w:rsidRPr="00BC743D">
        <w:rPr>
          <w:rFonts w:ascii="Times New Roman" w:hAnsi="Times New Roman"/>
          <w:sz w:val="24"/>
          <w:szCs w:val="24"/>
        </w:rPr>
        <w:t xml:space="preserve"> </w:t>
      </w:r>
      <w:r w:rsidR="005E3B35">
        <w:rPr>
          <w:rFonts w:ascii="Times New Roman" w:hAnsi="Times New Roman"/>
          <w:sz w:val="24"/>
          <w:szCs w:val="24"/>
        </w:rPr>
        <w:t>I</w:t>
      </w:r>
      <w:r w:rsidR="00BC743D" w:rsidRPr="00BC743D">
        <w:rPr>
          <w:rFonts w:ascii="Times New Roman" w:hAnsi="Times New Roman"/>
          <w:sz w:val="24"/>
          <w:szCs w:val="24"/>
        </w:rPr>
        <w:t>tt az X csapat nyer</w:t>
      </w:r>
      <w:r w:rsidR="0007430B">
        <w:rPr>
          <w:rFonts w:ascii="Times New Roman" w:hAnsi="Times New Roman"/>
          <w:sz w:val="24"/>
          <w:szCs w:val="24"/>
        </w:rPr>
        <w:t xml:space="preserve"> </w:t>
      </w:r>
      <w:r w:rsidR="00BC743D" w:rsidRPr="00BC743D">
        <w:rPr>
          <w:rFonts w:ascii="Times New Roman" w:hAnsi="Times New Roman"/>
          <w:sz w:val="24"/>
          <w:szCs w:val="24"/>
        </w:rPr>
        <w:t>6:5-re, ezért az X csapat a mérkőzést megnyeri 3:2-re, ezért + 1 pontot kap</w:t>
      </w:r>
      <w:r w:rsidR="00045F8B">
        <w:rPr>
          <w:rFonts w:ascii="Times New Roman" w:hAnsi="Times New Roman"/>
          <w:sz w:val="24"/>
          <w:szCs w:val="24"/>
        </w:rPr>
        <w:t>, tehát az X csapat a végelszámolásnál</w:t>
      </w:r>
      <w:r w:rsidR="00EB6B42">
        <w:rPr>
          <w:rFonts w:ascii="Times New Roman" w:hAnsi="Times New Roman"/>
          <w:sz w:val="24"/>
          <w:szCs w:val="24"/>
        </w:rPr>
        <w:t>,</w:t>
      </w:r>
      <w:r w:rsidR="00045F8B">
        <w:rPr>
          <w:rFonts w:ascii="Times New Roman" w:hAnsi="Times New Roman"/>
          <w:sz w:val="24"/>
          <w:szCs w:val="24"/>
        </w:rPr>
        <w:t xml:space="preserve"> 2 pontot és 3-2-s gó</w:t>
      </w:r>
      <w:r w:rsidR="00EB6B42">
        <w:rPr>
          <w:rFonts w:ascii="Times New Roman" w:hAnsi="Times New Roman"/>
          <w:sz w:val="24"/>
          <w:szCs w:val="24"/>
        </w:rPr>
        <w:t>l</w:t>
      </w:r>
      <w:r w:rsidR="00045F8B">
        <w:rPr>
          <w:rFonts w:ascii="Times New Roman" w:hAnsi="Times New Roman"/>
          <w:sz w:val="24"/>
          <w:szCs w:val="24"/>
        </w:rPr>
        <w:t>külön</w:t>
      </w:r>
      <w:r w:rsidR="00EB6B42">
        <w:rPr>
          <w:rFonts w:ascii="Times New Roman" w:hAnsi="Times New Roman"/>
          <w:sz w:val="24"/>
          <w:szCs w:val="24"/>
        </w:rPr>
        <w:t>bséget,</w:t>
      </w:r>
      <w:r w:rsidR="005E3B35">
        <w:rPr>
          <w:rFonts w:ascii="Times New Roman" w:hAnsi="Times New Roman"/>
          <w:sz w:val="24"/>
          <w:szCs w:val="24"/>
        </w:rPr>
        <w:t xml:space="preserve"> </w:t>
      </w:r>
      <w:r w:rsidR="00EB6B42">
        <w:rPr>
          <w:rFonts w:ascii="Times New Roman" w:hAnsi="Times New Roman"/>
          <w:sz w:val="24"/>
          <w:szCs w:val="24"/>
        </w:rPr>
        <w:t>az Y csapat 1 pontot és 2-3-s gólkülönbséget számol az eredményéhez.</w:t>
      </w:r>
      <w:r w:rsidR="00BC743D">
        <w:rPr>
          <w:rFonts w:ascii="Times New Roman" w:hAnsi="Times New Roman"/>
          <w:sz w:val="24"/>
          <w:szCs w:val="24"/>
        </w:rPr>
        <w:t xml:space="preserve"> </w:t>
      </w:r>
      <w:r w:rsidR="00045F8B">
        <w:rPr>
          <w:rFonts w:ascii="Times New Roman" w:hAnsi="Times New Roman"/>
          <w:sz w:val="24"/>
          <w:szCs w:val="24"/>
        </w:rPr>
        <w:t>Büntető párbajnál</w:t>
      </w:r>
      <w:r w:rsidR="00EB6B42">
        <w:rPr>
          <w:rFonts w:ascii="Times New Roman" w:hAnsi="Times New Roman"/>
          <w:sz w:val="24"/>
          <w:szCs w:val="24"/>
        </w:rPr>
        <w:t xml:space="preserve">, </w:t>
      </w:r>
      <w:r w:rsidR="00045F8B">
        <w:rPr>
          <w:rFonts w:ascii="Times New Roman" w:hAnsi="Times New Roman"/>
          <w:sz w:val="24"/>
          <w:szCs w:val="24"/>
        </w:rPr>
        <w:t>h</w:t>
      </w:r>
      <w:r w:rsidR="00BC743D">
        <w:rPr>
          <w:rFonts w:ascii="Times New Roman" w:hAnsi="Times New Roman"/>
          <w:sz w:val="24"/>
          <w:szCs w:val="24"/>
        </w:rPr>
        <w:t>a a 2 csapat</w:t>
      </w:r>
      <w:r w:rsidR="005E3B35">
        <w:rPr>
          <w:rFonts w:ascii="Times New Roman" w:hAnsi="Times New Roman"/>
          <w:sz w:val="24"/>
          <w:szCs w:val="24"/>
        </w:rPr>
        <w:t xml:space="preserve"> </w:t>
      </w:r>
      <w:r w:rsidR="00BC743D">
        <w:rPr>
          <w:rFonts w:ascii="Times New Roman" w:hAnsi="Times New Roman"/>
          <w:sz w:val="24"/>
          <w:szCs w:val="24"/>
        </w:rPr>
        <w:t>létszám</w:t>
      </w:r>
      <w:r w:rsidR="005E3B35">
        <w:rPr>
          <w:rFonts w:ascii="Times New Roman" w:hAnsi="Times New Roman"/>
          <w:sz w:val="24"/>
          <w:szCs w:val="24"/>
        </w:rPr>
        <w:t>a</w:t>
      </w:r>
      <w:r w:rsidR="00BC743D">
        <w:rPr>
          <w:rFonts w:ascii="Times New Roman" w:hAnsi="Times New Roman"/>
          <w:sz w:val="24"/>
          <w:szCs w:val="24"/>
        </w:rPr>
        <w:t xml:space="preserve"> nem egyenlő, annyi rúgójátékost kell kijelölni</w:t>
      </w:r>
      <w:r w:rsidR="00045F8B">
        <w:rPr>
          <w:rFonts w:ascii="Times New Roman" w:hAnsi="Times New Roman"/>
          <w:sz w:val="24"/>
          <w:szCs w:val="24"/>
        </w:rPr>
        <w:t>,</w:t>
      </w:r>
      <w:r w:rsidR="00BC743D">
        <w:rPr>
          <w:rFonts w:ascii="Times New Roman" w:hAnsi="Times New Roman"/>
          <w:sz w:val="24"/>
          <w:szCs w:val="24"/>
        </w:rPr>
        <w:t xml:space="preserve"> amennyi játékos a kevesebb létszámú csapatban van.</w:t>
      </w:r>
      <w:r w:rsidR="005E3B35">
        <w:rPr>
          <w:rFonts w:ascii="Times New Roman" w:hAnsi="Times New Roman"/>
          <w:sz w:val="24"/>
          <w:szCs w:val="24"/>
        </w:rPr>
        <w:t xml:space="preserve"> (Fair play)</w:t>
      </w:r>
    </w:p>
    <w:p w:rsidR="00624D15" w:rsidRPr="006C4045" w:rsidRDefault="00624D15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4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mérkőzések eldöntése döntetlen esetén (a helyosztó, illetve az egyenes kieséses szakaszban levő mérkőzéseken):</w:t>
      </w:r>
    </w:p>
    <w:p w:rsidR="00BC743D" w:rsidRDefault="00624D15" w:rsidP="00BC743D">
      <w:pPr>
        <w:jc w:val="both"/>
        <w:rPr>
          <w:rFonts w:ascii="Times New Roman" w:hAnsi="Times New Roman"/>
          <w:sz w:val="24"/>
          <w:szCs w:val="24"/>
        </w:rPr>
      </w:pPr>
      <w:r w:rsidRPr="006C4045">
        <w:rPr>
          <w:rFonts w:ascii="Times New Roman" w:hAnsi="Times New Roman" w:cs="Times New Roman"/>
          <w:color w:val="000000"/>
          <w:sz w:val="24"/>
          <w:szCs w:val="24"/>
        </w:rPr>
        <w:t>- 3-3 büntetőrúgás következik</w:t>
      </w:r>
      <w:r w:rsidR="00BC743D">
        <w:rPr>
          <w:rFonts w:ascii="Times New Roman" w:hAnsi="Times New Roman" w:cs="Times New Roman"/>
          <w:color w:val="000000"/>
          <w:sz w:val="24"/>
          <w:szCs w:val="24"/>
        </w:rPr>
        <w:t>, további egyenlőség esetén a büntető rúgások számát addig növeljük, m</w:t>
      </w:r>
      <w:r w:rsidR="00EB6B42">
        <w:rPr>
          <w:rFonts w:ascii="Times New Roman" w:hAnsi="Times New Roman" w:cs="Times New Roman"/>
          <w:color w:val="000000"/>
          <w:sz w:val="24"/>
          <w:szCs w:val="24"/>
        </w:rPr>
        <w:t xml:space="preserve">íg az valamelyik csapat </w:t>
      </w:r>
      <w:r w:rsidR="00EB6B42" w:rsidRPr="00EB6B42">
        <w:rPr>
          <w:rFonts w:ascii="Times New Roman" w:hAnsi="Times New Roman" w:cs="Times New Roman"/>
          <w:color w:val="000000"/>
          <w:sz w:val="24"/>
          <w:szCs w:val="24"/>
        </w:rPr>
        <w:t>győzelmével</w:t>
      </w:r>
      <w:r w:rsidR="00BC743D" w:rsidRPr="00EB6B42">
        <w:rPr>
          <w:rFonts w:ascii="Times New Roman" w:hAnsi="Times New Roman" w:cs="Times New Roman"/>
          <w:color w:val="000000"/>
          <w:sz w:val="24"/>
          <w:szCs w:val="24"/>
        </w:rPr>
        <w:t xml:space="preserve"> zárul. </w:t>
      </w:r>
      <w:r w:rsidR="00BC743D" w:rsidRPr="00EB6B42">
        <w:rPr>
          <w:rFonts w:ascii="Times New Roman" w:hAnsi="Times New Roman"/>
          <w:sz w:val="24"/>
          <w:szCs w:val="24"/>
        </w:rPr>
        <w:t>Ha a 2 csapatlétszám nem egyenlő, annyi rúgójátékost kell kijelölni amennyi játékos a kevesebb</w:t>
      </w:r>
      <w:r w:rsidR="00BC743D">
        <w:rPr>
          <w:rFonts w:ascii="Times New Roman" w:hAnsi="Times New Roman"/>
          <w:sz w:val="24"/>
          <w:szCs w:val="24"/>
        </w:rPr>
        <w:t xml:space="preserve"> létszámú csapatban</w:t>
      </w:r>
      <w:r w:rsidR="00EB6B42">
        <w:rPr>
          <w:rFonts w:ascii="Times New Roman" w:hAnsi="Times New Roman"/>
          <w:sz w:val="24"/>
          <w:szCs w:val="24"/>
        </w:rPr>
        <w:t>,</w:t>
      </w:r>
      <w:r w:rsidR="00BC743D">
        <w:rPr>
          <w:rFonts w:ascii="Times New Roman" w:hAnsi="Times New Roman"/>
          <w:sz w:val="24"/>
          <w:szCs w:val="24"/>
        </w:rPr>
        <w:t xml:space="preserve"> van.</w:t>
      </w:r>
    </w:p>
    <w:p w:rsidR="003739FC" w:rsidRDefault="003739FC" w:rsidP="00BC74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Mérkőzések 2 csop</w:t>
      </w:r>
      <w:r w:rsidR="007F039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rtban, majd keresztbe játszás.</w:t>
      </w:r>
    </w:p>
    <w:p w:rsidR="003739FC" w:rsidRPr="00BC743D" w:rsidRDefault="003739FC" w:rsidP="00BC74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Sorsolás a helyszínen, a technikai értekezleten.</w:t>
      </w:r>
    </w:p>
    <w:p w:rsidR="008D3591" w:rsidRPr="001A1712" w:rsidRDefault="00406231" w:rsidP="006C4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1A1712">
        <w:rPr>
          <w:rFonts w:ascii="Times New Roman" w:hAnsi="Times New Roman" w:cs="Times New Roman"/>
          <w:b/>
          <w:bCs/>
          <w:color w:val="00B050"/>
          <w:sz w:val="40"/>
          <w:szCs w:val="40"/>
        </w:rPr>
        <w:t>IDŐREND:</w:t>
      </w:r>
    </w:p>
    <w:tbl>
      <w:tblPr>
        <w:tblW w:w="6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535"/>
        <w:gridCol w:w="1760"/>
      </w:tblGrid>
      <w:tr w:rsidR="00CE78EF" w:rsidRPr="00CE78EF" w:rsidTr="003739FC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EF" w:rsidRPr="007F039A" w:rsidRDefault="00CE78EF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 óra 0</w:t>
            </w:r>
            <w:r w:rsidR="00E52506"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perc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3739FC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3739FC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A2</w:t>
            </w:r>
          </w:p>
        </w:tc>
      </w:tr>
      <w:tr w:rsidR="00CE78EF" w:rsidRPr="00CE78EF" w:rsidTr="003739F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EF" w:rsidRPr="007F039A" w:rsidRDefault="00CE78EF" w:rsidP="00373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8 óra </w:t>
            </w:r>
            <w:r w:rsidR="003739FC"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 perc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3739FC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3739FC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B2</w:t>
            </w:r>
          </w:p>
        </w:tc>
      </w:tr>
      <w:tr w:rsidR="00CE78EF" w:rsidRPr="00CE78EF" w:rsidTr="003739F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EF" w:rsidRPr="007F039A" w:rsidRDefault="003739FC" w:rsidP="00373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</w:t>
            </w:r>
            <w:r w:rsidR="00CE78EF"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óra </w:t>
            </w: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  <w:r w:rsidR="00CE78EF"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 perc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3739FC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3739FC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A3</w:t>
            </w:r>
          </w:p>
        </w:tc>
      </w:tr>
      <w:tr w:rsidR="00CE78EF" w:rsidRPr="00CE78EF" w:rsidTr="003739F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EF" w:rsidRPr="007F039A" w:rsidRDefault="00CE78EF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9 óra </w:t>
            </w:r>
            <w:r w:rsidR="003739FC"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 perc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3739FC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3739FC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B3</w:t>
            </w:r>
          </w:p>
        </w:tc>
      </w:tr>
      <w:tr w:rsidR="00CE78EF" w:rsidRPr="00CE78EF" w:rsidTr="003739F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EF" w:rsidRPr="007F039A" w:rsidRDefault="003739FC" w:rsidP="00373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</w:t>
            </w:r>
            <w:r w:rsidR="00CE78EF"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óra </w:t>
            </w: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00</w:t>
            </w:r>
            <w:r w:rsidR="00CE78EF"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perc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3739FC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3739FC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A3</w:t>
            </w:r>
          </w:p>
        </w:tc>
      </w:tr>
      <w:tr w:rsidR="00CE78EF" w:rsidRPr="00CE78EF" w:rsidTr="003739F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EF" w:rsidRPr="007F039A" w:rsidRDefault="003739FC" w:rsidP="00373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</w:t>
            </w:r>
            <w:r w:rsidR="00CE78EF"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óra </w:t>
            </w: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</w:t>
            </w:r>
            <w:r w:rsidR="00CE78EF"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perc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3739FC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3739FC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B3</w:t>
            </w:r>
          </w:p>
        </w:tc>
      </w:tr>
      <w:tr w:rsidR="00CE78EF" w:rsidRPr="00CE78EF" w:rsidTr="003739F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EF" w:rsidRPr="007F039A" w:rsidRDefault="003739FC" w:rsidP="00373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Helyosztók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CE78EF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CE78EF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CE78EF" w:rsidRPr="00CE78EF" w:rsidTr="003739F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EF" w:rsidRPr="007F039A" w:rsidRDefault="007F039A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11 óra </w:t>
            </w:r>
            <w:r w:rsidR="003739FC"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  <w:r w:rsidR="00CE78EF"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 perc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7F039A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7F039A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B3</w:t>
            </w:r>
          </w:p>
        </w:tc>
      </w:tr>
      <w:tr w:rsidR="00CE78EF" w:rsidRPr="00CE78EF" w:rsidTr="003739F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EF" w:rsidRPr="007F039A" w:rsidRDefault="007F039A" w:rsidP="007F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</w:t>
            </w:r>
            <w:r w:rsidR="00CE78EF"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óra </w:t>
            </w: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="00CE78EF"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 perc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7F039A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7F039A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B2</w:t>
            </w:r>
          </w:p>
        </w:tc>
      </w:tr>
      <w:tr w:rsidR="00CE78EF" w:rsidRPr="00CE78EF" w:rsidTr="003739F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EF" w:rsidRPr="007F039A" w:rsidRDefault="007F039A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</w:t>
            </w:r>
            <w:r w:rsidR="00CE78EF"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óra 0</w:t>
            </w: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  <w:r w:rsidR="00CE78EF"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perc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7F039A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EF" w:rsidRPr="007F039A" w:rsidRDefault="007F039A" w:rsidP="00CE7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B1</w:t>
            </w:r>
          </w:p>
        </w:tc>
      </w:tr>
      <w:tr w:rsidR="00CE78EF" w:rsidRPr="00CE78EF" w:rsidTr="00CE78E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EF" w:rsidRPr="007F039A" w:rsidRDefault="00CE78EF" w:rsidP="007F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óra </w:t>
            </w:r>
            <w:r w:rsid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</w:t>
            </w: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perc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EF" w:rsidRPr="007F039A" w:rsidRDefault="00CE78EF" w:rsidP="00CE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Eredményhirdetés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EF" w:rsidRPr="007F039A" w:rsidRDefault="00CE78EF" w:rsidP="00CE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F03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CE78EF" w:rsidRPr="00CE78EF" w:rsidTr="00CE78E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EF" w:rsidRPr="00CE78EF" w:rsidRDefault="00CE78EF" w:rsidP="00CE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EF" w:rsidRPr="00CE78EF" w:rsidRDefault="00CE78EF" w:rsidP="00CE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EF" w:rsidRPr="00CE78EF" w:rsidRDefault="00CE78EF" w:rsidP="00CE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06231" w:rsidRDefault="00406231" w:rsidP="00CE7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37BD4"/>
          <w:sz w:val="32"/>
          <w:szCs w:val="32"/>
        </w:rPr>
      </w:pPr>
    </w:p>
    <w:p w:rsidR="00E52506" w:rsidRDefault="00E52506" w:rsidP="00CE7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1A1712">
        <w:rPr>
          <w:rFonts w:ascii="Times New Roman" w:hAnsi="Times New Roman" w:cs="Times New Roman"/>
          <w:b/>
          <w:bCs/>
          <w:color w:val="00B050"/>
          <w:sz w:val="32"/>
          <w:szCs w:val="32"/>
        </w:rPr>
        <w:t>Szeretném felhívni a testnevelők figyelmét,</w:t>
      </w:r>
      <w:r w:rsidR="001A1712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Pr="001A1712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hogy a Balogh </w:t>
      </w:r>
      <w:proofErr w:type="spellStart"/>
      <w:r w:rsidRPr="001A1712">
        <w:rPr>
          <w:rFonts w:ascii="Times New Roman" w:hAnsi="Times New Roman" w:cs="Times New Roman"/>
          <w:b/>
          <w:bCs/>
          <w:color w:val="00B050"/>
          <w:sz w:val="32"/>
          <w:szCs w:val="32"/>
        </w:rPr>
        <w:t>Imsi</w:t>
      </w:r>
      <w:proofErr w:type="spellEnd"/>
      <w:r w:rsidRPr="001A1712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Sportcsarnok területén és közvetlen környezetében dohányozni szigorúan tilos!</w:t>
      </w:r>
    </w:p>
    <w:p w:rsidR="001A1712" w:rsidRDefault="001A1712" w:rsidP="001A17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noProof/>
        </w:rPr>
        <w:drawing>
          <wp:inline distT="0" distB="0" distL="0" distR="0">
            <wp:extent cx="1533525" cy="1533525"/>
            <wp:effectExtent l="0" t="0" r="0" b="0"/>
            <wp:docPr id="1" name="Kép 1" descr="Képtalálat a következ&amp;odblac;re: „dohányozni tilo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dohányozni tilos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712" w:rsidRDefault="001A1712" w:rsidP="00CE7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1A1712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Öltözőt minden csapatnak biztosítunk, kulcsot a testnevelők veszik fel a portástól és neki adják le a kulcsot távozáskor. Mindenféle rongálásért az adott iskola vállalja a felelősséget.</w:t>
      </w:r>
    </w:p>
    <w:p w:rsidR="001A1712" w:rsidRDefault="001A1712" w:rsidP="00CE7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Kérdésetekkel keressetek nyugodtan.</w:t>
      </w:r>
    </w:p>
    <w:p w:rsidR="001A1712" w:rsidRDefault="001A1712" w:rsidP="00CE7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Üdvözlettel: Berta Adrien Telefon: 30-200-19-29</w:t>
      </w:r>
    </w:p>
    <w:p w:rsidR="001A1712" w:rsidRDefault="001A1712" w:rsidP="00CE7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imél</w:t>
      </w:r>
      <w:proofErr w:type="spellEnd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: </w:t>
      </w:r>
      <w:hyperlink r:id="rId7" w:history="1">
        <w:r w:rsidRPr="00E04474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bertaadrien374@gmail.com</w:t>
        </w:r>
      </w:hyperlink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, </w:t>
      </w:r>
      <w:hyperlink r:id="rId8" w:history="1">
        <w:r w:rsidRPr="00E04474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bertaadrien@hiszk.hu</w:t>
        </w:r>
      </w:hyperlink>
    </w:p>
    <w:p w:rsidR="001A1712" w:rsidRDefault="001A1712" w:rsidP="00CE7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A1712" w:rsidRPr="001A1712" w:rsidRDefault="001A1712" w:rsidP="00CE7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Hódmezővásárhely, 201</w:t>
      </w:r>
      <w:r w:rsidR="007F039A">
        <w:rPr>
          <w:rFonts w:ascii="Times New Roman" w:hAnsi="Times New Roman" w:cs="Times New Roman"/>
          <w:b/>
          <w:bCs/>
          <w:color w:val="00B05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. november </w:t>
      </w:r>
      <w:r w:rsidR="007F039A">
        <w:rPr>
          <w:rFonts w:ascii="Times New Roman" w:hAnsi="Times New Roman" w:cs="Times New Roman"/>
          <w:b/>
          <w:bCs/>
          <w:color w:val="00B050"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</w:p>
    <w:sectPr w:rsidR="001A1712" w:rsidRPr="001A1712" w:rsidSect="00941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A52E9"/>
    <w:multiLevelType w:val="hybridMultilevel"/>
    <w:tmpl w:val="F37219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15"/>
    <w:rsid w:val="00002364"/>
    <w:rsid w:val="00005879"/>
    <w:rsid w:val="00017C44"/>
    <w:rsid w:val="00036969"/>
    <w:rsid w:val="00042E1E"/>
    <w:rsid w:val="00045F8B"/>
    <w:rsid w:val="000477B2"/>
    <w:rsid w:val="0007430B"/>
    <w:rsid w:val="000924EF"/>
    <w:rsid w:val="000C2EFF"/>
    <w:rsid w:val="000E0879"/>
    <w:rsid w:val="000E0E9F"/>
    <w:rsid w:val="001073E9"/>
    <w:rsid w:val="00120802"/>
    <w:rsid w:val="00132054"/>
    <w:rsid w:val="00154179"/>
    <w:rsid w:val="001708A8"/>
    <w:rsid w:val="00187F52"/>
    <w:rsid w:val="00192B06"/>
    <w:rsid w:val="00196911"/>
    <w:rsid w:val="001A1712"/>
    <w:rsid w:val="001D4147"/>
    <w:rsid w:val="002222DE"/>
    <w:rsid w:val="00223623"/>
    <w:rsid w:val="00274910"/>
    <w:rsid w:val="002D3D90"/>
    <w:rsid w:val="00324C24"/>
    <w:rsid w:val="003739FC"/>
    <w:rsid w:val="003755C6"/>
    <w:rsid w:val="003963A4"/>
    <w:rsid w:val="003A48D9"/>
    <w:rsid w:val="003D21E5"/>
    <w:rsid w:val="00406231"/>
    <w:rsid w:val="00414B46"/>
    <w:rsid w:val="00427319"/>
    <w:rsid w:val="00475970"/>
    <w:rsid w:val="004A516F"/>
    <w:rsid w:val="004C6D2C"/>
    <w:rsid w:val="00506F7A"/>
    <w:rsid w:val="0053108F"/>
    <w:rsid w:val="0057601A"/>
    <w:rsid w:val="00577D1B"/>
    <w:rsid w:val="00583C94"/>
    <w:rsid w:val="005924F1"/>
    <w:rsid w:val="005A5813"/>
    <w:rsid w:val="005C5964"/>
    <w:rsid w:val="005D2301"/>
    <w:rsid w:val="005E11B9"/>
    <w:rsid w:val="005E3B35"/>
    <w:rsid w:val="006074E6"/>
    <w:rsid w:val="006157D3"/>
    <w:rsid w:val="00624D15"/>
    <w:rsid w:val="00625FC8"/>
    <w:rsid w:val="006C4045"/>
    <w:rsid w:val="007100EC"/>
    <w:rsid w:val="007A591A"/>
    <w:rsid w:val="007E60DC"/>
    <w:rsid w:val="007F039A"/>
    <w:rsid w:val="0083464E"/>
    <w:rsid w:val="008402DB"/>
    <w:rsid w:val="008B1113"/>
    <w:rsid w:val="008D3591"/>
    <w:rsid w:val="008D76C3"/>
    <w:rsid w:val="0091606F"/>
    <w:rsid w:val="00925540"/>
    <w:rsid w:val="0092759E"/>
    <w:rsid w:val="00941991"/>
    <w:rsid w:val="00941BC7"/>
    <w:rsid w:val="00962B14"/>
    <w:rsid w:val="0098664D"/>
    <w:rsid w:val="0099037B"/>
    <w:rsid w:val="009967CC"/>
    <w:rsid w:val="00A11391"/>
    <w:rsid w:val="00A24279"/>
    <w:rsid w:val="00A258A1"/>
    <w:rsid w:val="00A273A2"/>
    <w:rsid w:val="00A316A7"/>
    <w:rsid w:val="00A34FA6"/>
    <w:rsid w:val="00A87AAC"/>
    <w:rsid w:val="00A93F35"/>
    <w:rsid w:val="00AA1320"/>
    <w:rsid w:val="00AB19F2"/>
    <w:rsid w:val="00AB3776"/>
    <w:rsid w:val="00AB69A9"/>
    <w:rsid w:val="00AF39BF"/>
    <w:rsid w:val="00B4329D"/>
    <w:rsid w:val="00B6466A"/>
    <w:rsid w:val="00B84A37"/>
    <w:rsid w:val="00BC743D"/>
    <w:rsid w:val="00BC7A8B"/>
    <w:rsid w:val="00C211F3"/>
    <w:rsid w:val="00C2327D"/>
    <w:rsid w:val="00C23633"/>
    <w:rsid w:val="00C368D0"/>
    <w:rsid w:val="00C50E58"/>
    <w:rsid w:val="00CA5279"/>
    <w:rsid w:val="00CD3394"/>
    <w:rsid w:val="00CE36CE"/>
    <w:rsid w:val="00CE78EF"/>
    <w:rsid w:val="00D0568F"/>
    <w:rsid w:val="00D11863"/>
    <w:rsid w:val="00D1327C"/>
    <w:rsid w:val="00D35C56"/>
    <w:rsid w:val="00D470E5"/>
    <w:rsid w:val="00D60B58"/>
    <w:rsid w:val="00D70801"/>
    <w:rsid w:val="00D7133D"/>
    <w:rsid w:val="00DA67BB"/>
    <w:rsid w:val="00E11094"/>
    <w:rsid w:val="00E234A8"/>
    <w:rsid w:val="00E4072F"/>
    <w:rsid w:val="00E45A80"/>
    <w:rsid w:val="00E52506"/>
    <w:rsid w:val="00E643AF"/>
    <w:rsid w:val="00EB6B42"/>
    <w:rsid w:val="00ED7BE0"/>
    <w:rsid w:val="00EF06D8"/>
    <w:rsid w:val="00F23C19"/>
    <w:rsid w:val="00F35E52"/>
    <w:rsid w:val="00F47540"/>
    <w:rsid w:val="00F67AFF"/>
    <w:rsid w:val="00F90932"/>
    <w:rsid w:val="00F92104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6264-7A0A-4673-A82F-F6FC5B1B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24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910"/>
    <w:rPr>
      <w:rFonts w:ascii="Tahoma" w:hAnsi="Tahoma" w:cs="Tahoma"/>
      <w:sz w:val="16"/>
      <w:szCs w:val="16"/>
    </w:rPr>
  </w:style>
  <w:style w:type="character" w:customStyle="1" w:styleId="accommodation-map-view-link">
    <w:name w:val="accommodation-map-view-link"/>
    <w:basedOn w:val="Bekezdsalapbettpusa"/>
    <w:rsid w:val="00E52506"/>
  </w:style>
  <w:style w:type="character" w:styleId="Hiperhivatkozs">
    <w:name w:val="Hyperlink"/>
    <w:basedOn w:val="Bekezdsalapbettpusa"/>
    <w:uiPriority w:val="99"/>
    <w:unhideWhenUsed/>
    <w:rsid w:val="00E5250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6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aadrien@hisz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aadrien37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Szani Marianna</cp:lastModifiedBy>
  <cp:revision>2</cp:revision>
  <cp:lastPrinted>2016-07-03T17:52:00Z</cp:lastPrinted>
  <dcterms:created xsi:type="dcterms:W3CDTF">2018-11-26T10:06:00Z</dcterms:created>
  <dcterms:modified xsi:type="dcterms:W3CDTF">2018-11-26T10:06:00Z</dcterms:modified>
</cp:coreProperties>
</file>